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000" w:firstRow="0" w:lastRow="0" w:firstColumn="0" w:lastColumn="0" w:noHBand="0" w:noVBand="0"/>
      </w:tblPr>
      <w:tblGrid>
        <w:gridCol w:w="7100"/>
        <w:gridCol w:w="7100"/>
      </w:tblGrid>
      <w:tr w:rsidR="0026715D">
        <w:tc>
          <w:tcPr>
            <w:tcW w:w="14200" w:type="dxa"/>
            <w:gridSpan w:val="2"/>
          </w:tcPr>
          <w:p w:rsidR="0026715D" w:rsidRDefault="0026715D">
            <w:pPr>
              <w:spacing w:after="1" w:line="200" w:lineRule="atLeast"/>
            </w:pPr>
            <w:r>
              <w:rPr>
                <w:rFonts w:ascii="Arial" w:hAnsi="Arial" w:cs="Arial"/>
                <w:sz w:val="20"/>
              </w:rPr>
              <w:t> </w:t>
            </w:r>
            <w:r>
              <w:rPr>
                <w:rFonts w:ascii="Arial" w:hAnsi="Arial" w:cs="Arial"/>
                <w:sz w:val="20"/>
              </w:rPr>
              <w:br/>
              <w:t>Постановление Правительства РФ от 14.02.2012 N 124</w:t>
            </w:r>
            <w:r>
              <w:rPr>
                <w:rFonts w:ascii="Arial" w:hAnsi="Arial" w:cs="Arial"/>
                <w:sz w:val="20"/>
              </w:rPr>
              <w:br/>
              <w:t>(ред. от 26.12.2016)</w:t>
            </w:r>
            <w:r>
              <w:rPr>
                <w:rFonts w:ascii="Arial" w:hAnsi="Arial" w:cs="Arial"/>
                <w:sz w:val="20"/>
              </w:rPr>
              <w:br/>
              <w:t>"О правилах, обязательных при заключении договоров снабжения коммунальными ресурсами"</w:t>
            </w:r>
            <w:r>
              <w:rPr>
                <w:rFonts w:ascii="Arial" w:hAnsi="Arial" w:cs="Arial"/>
                <w:sz w:val="20"/>
              </w:rPr>
              <w:br/>
              <w:t>(вместе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Pr>
                <w:rFonts w:ascii="Arial" w:hAnsi="Arial" w:cs="Arial"/>
                <w:sz w:val="20"/>
              </w:rPr>
              <w:br/>
              <w:t> </w:t>
            </w:r>
          </w:p>
        </w:tc>
      </w:tr>
      <w:tr w:rsidR="0026715D">
        <w:tc>
          <w:tcPr>
            <w:tcW w:w="7100" w:type="dxa"/>
          </w:tcPr>
          <w:p w:rsidR="0026715D" w:rsidRDefault="0026715D">
            <w:pPr>
              <w:spacing w:after="1" w:line="200" w:lineRule="atLeast"/>
            </w:pPr>
            <w:r>
              <w:rPr>
                <w:rFonts w:ascii="Arial" w:hAnsi="Arial" w:cs="Arial"/>
                <w:sz w:val="20"/>
              </w:rPr>
              <w:t> </w:t>
            </w:r>
            <w:r>
              <w:rPr>
                <w:rFonts w:ascii="Arial" w:hAnsi="Arial" w:cs="Arial"/>
                <w:sz w:val="20"/>
              </w:rPr>
              <w:br/>
            </w:r>
            <w:hyperlink r:id="rId4" w:history="1">
              <w:r>
                <w:rPr>
                  <w:rFonts w:ascii="Arial" w:hAnsi="Arial" w:cs="Arial"/>
                  <w:color w:val="0000FF"/>
                  <w:sz w:val="20"/>
                </w:rPr>
                <w:t>Ред. от 29.06.2016, недействующая</w:t>
              </w:r>
            </w:hyperlink>
            <w:r>
              <w:rPr>
                <w:rFonts w:ascii="Arial" w:hAnsi="Arial" w:cs="Arial"/>
                <w:sz w:val="20"/>
              </w:rPr>
              <w:br/>
              <w:t> </w:t>
            </w:r>
          </w:p>
        </w:tc>
        <w:tc>
          <w:tcPr>
            <w:tcW w:w="7100" w:type="dxa"/>
          </w:tcPr>
          <w:p w:rsidR="0026715D" w:rsidRDefault="0026715D">
            <w:pPr>
              <w:spacing w:after="1" w:line="200" w:lineRule="atLeast"/>
            </w:pPr>
            <w:r>
              <w:rPr>
                <w:rFonts w:ascii="Arial" w:hAnsi="Arial" w:cs="Arial"/>
                <w:sz w:val="20"/>
              </w:rPr>
              <w:t> </w:t>
            </w:r>
            <w:r>
              <w:rPr>
                <w:rFonts w:ascii="Arial" w:hAnsi="Arial" w:cs="Arial"/>
                <w:sz w:val="20"/>
              </w:rPr>
              <w:br/>
            </w:r>
            <w:hyperlink r:id="rId5" w:history="1">
              <w:r>
                <w:rPr>
                  <w:rFonts w:ascii="Arial" w:hAnsi="Arial" w:cs="Arial"/>
                  <w:color w:val="0000FF"/>
                  <w:sz w:val="20"/>
                </w:rPr>
                <w:t>Ред. от 26.12.2016, действующая</w:t>
              </w:r>
            </w:hyperlink>
            <w:r>
              <w:rPr>
                <w:rFonts w:ascii="Arial" w:hAnsi="Arial" w:cs="Arial"/>
                <w:sz w:val="20"/>
              </w:rPr>
              <w:br/>
              <w:t> </w:t>
            </w:r>
          </w:p>
        </w:tc>
      </w:tr>
      <w:tr w:rsidR="0026715D">
        <w:tc>
          <w:tcPr>
            <w:tcW w:w="7100" w:type="dxa"/>
          </w:tcPr>
          <w:p w:rsidR="0026715D" w:rsidRDefault="0026715D">
            <w:pPr>
              <w:spacing w:after="1" w:line="200" w:lineRule="atLeast"/>
            </w:pPr>
            <w:r>
              <w:rPr>
                <w:rFonts w:ascii="Arial" w:hAnsi="Arial" w:cs="Arial"/>
                <w:b/>
                <w:sz w:val="20"/>
              </w:rPr>
              <w:br/>
              <w:t>Постановление</w:t>
            </w:r>
            <w:r>
              <w:rPr>
                <w:rFonts w:ascii="Arial" w:hAnsi="Arial" w:cs="Arial"/>
                <w:b/>
                <w:sz w:val="20"/>
              </w:rPr>
              <w:br/>
            </w:r>
          </w:p>
        </w:tc>
        <w:tc>
          <w:tcPr>
            <w:tcW w:w="7100" w:type="dxa"/>
          </w:tcPr>
          <w:p w:rsidR="0026715D" w:rsidRDefault="0026715D">
            <w:pPr>
              <w:spacing w:after="1" w:line="200" w:lineRule="atLeast"/>
            </w:pPr>
            <w:r>
              <w:rPr>
                <w:rFonts w:ascii="Arial" w:hAnsi="Arial" w:cs="Arial"/>
                <w:b/>
                <w:sz w:val="20"/>
              </w:rPr>
              <w:br/>
              <w:t>Постановление</w:t>
            </w:r>
            <w:r>
              <w:rPr>
                <w:rFonts w:ascii="Arial" w:hAnsi="Arial" w:cs="Arial"/>
                <w:b/>
                <w:sz w:val="20"/>
              </w:rPr>
              <w:br/>
            </w:r>
          </w:p>
        </w:tc>
      </w:tr>
      <w:tr w:rsidR="0026715D">
        <w:tblPrEx>
          <w:tblBorders>
            <w:bottom w:val="dashed" w:sz="8" w:space="0" w:color="auto"/>
          </w:tblBorders>
        </w:tblPrEx>
        <w:tc>
          <w:tcPr>
            <w:tcW w:w="7100" w:type="dxa"/>
          </w:tcPr>
          <w:p w:rsidR="0026715D" w:rsidRDefault="0026715D">
            <w:pPr>
              <w:spacing w:after="1" w:line="200" w:lineRule="atLeast"/>
              <w:jc w:val="center"/>
            </w:pPr>
            <w:r>
              <w:rPr>
                <w:rFonts w:ascii="Arial" w:hAnsi="Arial" w:cs="Arial"/>
                <w:b/>
                <w:sz w:val="20"/>
              </w:rPr>
              <w:t>ПРАВИТЕЛЬСТВО РОССИЙСКОЙ ФЕДЕРАЦИИ</w:t>
            </w:r>
          </w:p>
          <w:p w:rsidR="0026715D" w:rsidRDefault="0026715D">
            <w:pPr>
              <w:spacing w:after="1" w:line="200" w:lineRule="atLeast"/>
              <w:jc w:val="center"/>
              <w:outlineLvl w:val="0"/>
            </w:pPr>
          </w:p>
          <w:p w:rsidR="0026715D" w:rsidRDefault="0026715D">
            <w:pPr>
              <w:spacing w:after="1" w:line="200" w:lineRule="atLeast"/>
              <w:jc w:val="center"/>
            </w:pPr>
            <w:r>
              <w:rPr>
                <w:rFonts w:ascii="Arial" w:hAnsi="Arial" w:cs="Arial"/>
                <w:b/>
                <w:sz w:val="20"/>
              </w:rPr>
              <w:t>ПОСТАНОВЛЕНИЕ</w:t>
            </w:r>
          </w:p>
          <w:p w:rsidR="0026715D" w:rsidRDefault="0026715D">
            <w:pPr>
              <w:spacing w:after="1" w:line="200" w:lineRule="atLeast"/>
              <w:jc w:val="center"/>
            </w:pPr>
            <w:r>
              <w:rPr>
                <w:rFonts w:ascii="Arial" w:hAnsi="Arial" w:cs="Arial"/>
                <w:b/>
                <w:sz w:val="20"/>
              </w:rPr>
              <w:t>от 14 февраля 2012 г. N 124</w:t>
            </w:r>
          </w:p>
          <w:p w:rsidR="0026715D" w:rsidRDefault="0026715D">
            <w:pPr>
              <w:spacing w:after="1" w:line="200" w:lineRule="atLeast"/>
              <w:jc w:val="center"/>
            </w:pPr>
          </w:p>
          <w:p w:rsidR="0026715D" w:rsidRDefault="0026715D">
            <w:pPr>
              <w:spacing w:after="1" w:line="200" w:lineRule="atLeast"/>
              <w:jc w:val="center"/>
            </w:pPr>
            <w:r>
              <w:rPr>
                <w:rFonts w:ascii="Arial" w:hAnsi="Arial" w:cs="Arial"/>
                <w:b/>
                <w:sz w:val="20"/>
              </w:rPr>
              <w:t>О ПРАВИЛАХ,</w:t>
            </w:r>
          </w:p>
          <w:p w:rsidR="0026715D" w:rsidRDefault="0026715D">
            <w:pPr>
              <w:spacing w:after="1" w:line="200" w:lineRule="atLeast"/>
              <w:jc w:val="center"/>
            </w:pPr>
            <w:r>
              <w:rPr>
                <w:rFonts w:ascii="Arial" w:hAnsi="Arial" w:cs="Arial"/>
                <w:b/>
                <w:sz w:val="20"/>
              </w:rPr>
              <w:t>ОБЯЗАТЕЛЬНЫХ ПРИ ЗАКЛЮЧЕНИИ ДОГОВОРОВ СНАБЖЕНИЯ</w:t>
            </w:r>
          </w:p>
          <w:p w:rsidR="0026715D" w:rsidRDefault="0026715D">
            <w:pPr>
              <w:spacing w:after="1" w:line="200" w:lineRule="atLeast"/>
              <w:jc w:val="center"/>
            </w:pPr>
            <w:r>
              <w:rPr>
                <w:rFonts w:ascii="Arial" w:hAnsi="Arial" w:cs="Arial"/>
                <w:b/>
                <w:sz w:val="20"/>
              </w:rPr>
              <w:t xml:space="preserve">КОММУНАЛЬНЫМИ РЕСУРСАМИ </w:t>
            </w:r>
            <w:r>
              <w:rPr>
                <w:rFonts w:ascii="Arial" w:hAnsi="Arial" w:cs="Arial"/>
                <w:b/>
                <w:strike/>
                <w:color w:val="FF0000"/>
                <w:sz w:val="20"/>
              </w:rPr>
              <w:t>ДЛЯ ЦЕЛЕЙ ОКАЗАНИЯ</w:t>
            </w:r>
          </w:p>
          <w:p w:rsidR="0026715D" w:rsidRDefault="0026715D">
            <w:pPr>
              <w:spacing w:after="1" w:line="200" w:lineRule="atLeast"/>
              <w:jc w:val="center"/>
            </w:pPr>
            <w:r>
              <w:rPr>
                <w:rFonts w:ascii="Arial" w:hAnsi="Arial" w:cs="Arial"/>
                <w:b/>
                <w:strike/>
                <w:color w:val="FF0000"/>
                <w:sz w:val="20"/>
              </w:rPr>
              <w:t>КОММУНАЛЬНЫХ УСЛУГ</w:t>
            </w:r>
          </w:p>
        </w:tc>
        <w:tc>
          <w:tcPr>
            <w:tcW w:w="7100" w:type="dxa"/>
          </w:tcPr>
          <w:p w:rsidR="0026715D" w:rsidRDefault="0026715D">
            <w:pPr>
              <w:spacing w:after="1" w:line="200" w:lineRule="atLeast"/>
              <w:jc w:val="center"/>
            </w:pPr>
            <w:r>
              <w:rPr>
                <w:rFonts w:ascii="Arial" w:hAnsi="Arial" w:cs="Arial"/>
                <w:b/>
                <w:sz w:val="20"/>
              </w:rPr>
              <w:t>ПРАВИТЕЛЬСТВО РОССИЙСКОЙ ФЕДЕРАЦИИ</w:t>
            </w:r>
          </w:p>
          <w:p w:rsidR="0026715D" w:rsidRDefault="0026715D">
            <w:pPr>
              <w:spacing w:after="1" w:line="200" w:lineRule="atLeast"/>
              <w:jc w:val="center"/>
            </w:pPr>
          </w:p>
          <w:p w:rsidR="0026715D" w:rsidRDefault="0026715D">
            <w:pPr>
              <w:spacing w:after="1" w:line="200" w:lineRule="atLeast"/>
              <w:jc w:val="center"/>
            </w:pPr>
            <w:r>
              <w:rPr>
                <w:rFonts w:ascii="Arial" w:hAnsi="Arial" w:cs="Arial"/>
                <w:b/>
                <w:sz w:val="20"/>
              </w:rPr>
              <w:t>ПОСТАНОВЛЕНИЕ</w:t>
            </w:r>
          </w:p>
          <w:p w:rsidR="0026715D" w:rsidRDefault="0026715D">
            <w:pPr>
              <w:spacing w:after="1" w:line="200" w:lineRule="atLeast"/>
              <w:jc w:val="center"/>
            </w:pPr>
            <w:r>
              <w:rPr>
                <w:rFonts w:ascii="Arial" w:hAnsi="Arial" w:cs="Arial"/>
                <w:b/>
                <w:sz w:val="20"/>
              </w:rPr>
              <w:t>от 14 февраля 2012 г. N 124</w:t>
            </w:r>
          </w:p>
          <w:p w:rsidR="0026715D" w:rsidRDefault="0026715D">
            <w:pPr>
              <w:spacing w:after="1" w:line="200" w:lineRule="atLeast"/>
              <w:jc w:val="center"/>
            </w:pPr>
          </w:p>
          <w:p w:rsidR="0026715D" w:rsidRDefault="0026715D">
            <w:pPr>
              <w:spacing w:after="1" w:line="200" w:lineRule="atLeast"/>
              <w:jc w:val="center"/>
            </w:pPr>
            <w:r>
              <w:rPr>
                <w:rFonts w:ascii="Arial" w:hAnsi="Arial" w:cs="Arial"/>
                <w:b/>
                <w:sz w:val="20"/>
              </w:rPr>
              <w:t>О ПРАВИЛАХ,</w:t>
            </w:r>
          </w:p>
          <w:p w:rsidR="0026715D" w:rsidRDefault="0026715D">
            <w:pPr>
              <w:spacing w:after="1" w:line="200" w:lineRule="atLeast"/>
              <w:jc w:val="center"/>
            </w:pPr>
            <w:r>
              <w:rPr>
                <w:rFonts w:ascii="Arial" w:hAnsi="Arial" w:cs="Arial"/>
                <w:b/>
                <w:sz w:val="20"/>
              </w:rPr>
              <w:t>ОБЯЗАТЕЛЬНЫХ ПРИ ЗАКЛЮЧЕНИИ ДОГОВОРОВ СНАБЖЕНИЯ</w:t>
            </w:r>
          </w:p>
          <w:p w:rsidR="0026715D" w:rsidRDefault="0026715D">
            <w:pPr>
              <w:spacing w:after="1" w:line="200" w:lineRule="atLeast"/>
              <w:jc w:val="center"/>
            </w:pPr>
            <w:r>
              <w:rPr>
                <w:rFonts w:ascii="Arial" w:hAnsi="Arial" w:cs="Arial"/>
                <w:b/>
                <w:sz w:val="20"/>
              </w:rPr>
              <w:t>КОММУНАЛЬНЫМИ РЕСУРСАМИ</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3. </w:t>
            </w:r>
            <w:r>
              <w:rPr>
                <w:rFonts w:ascii="Arial" w:hAnsi="Arial" w:cs="Arial"/>
                <w:strike/>
                <w:color w:val="FF0000"/>
                <w:sz w:val="20"/>
              </w:rPr>
              <w:t xml:space="preserve">До вступления в силу </w:t>
            </w:r>
            <w:hyperlink r:id="rId6" w:history="1">
              <w:r>
                <w:rPr>
                  <w:rFonts w:ascii="Arial" w:hAnsi="Arial" w:cs="Arial"/>
                  <w:strike/>
                  <w:color w:val="FF0000"/>
                  <w:sz w:val="20"/>
                </w:rPr>
                <w:t>Правил</w:t>
              </w:r>
            </w:hyperlink>
            <w:r>
              <w:rPr>
                <w:rFonts w:ascii="Arial" w:hAnsi="Arial" w:cs="Arial"/>
                <w:strike/>
                <w:color w:val="FF0000"/>
                <w:sz w:val="20"/>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w:t>
            </w:r>
            <w:r>
              <w:rPr>
                <w:rFonts w:ascii="Arial" w:hAnsi="Arial" w:cs="Arial"/>
                <w:sz w:val="20"/>
              </w:rPr>
              <w:t xml:space="preserve"> Правительства </w:t>
            </w:r>
            <w:r>
              <w:rPr>
                <w:rFonts w:ascii="Arial" w:hAnsi="Arial" w:cs="Arial"/>
                <w:strike/>
                <w:color w:val="FF0000"/>
                <w:sz w:val="20"/>
              </w:rPr>
              <w:t xml:space="preserve">Российской Федерации от 6 мая 2011 г. N 354, положения </w:t>
            </w:r>
            <w:hyperlink r:id="rId7" w:history="1">
              <w:r>
                <w:rPr>
                  <w:rFonts w:ascii="Arial" w:hAnsi="Arial" w:cs="Arial"/>
                  <w:strike/>
                  <w:color w:val="FF0000"/>
                  <w:sz w:val="20"/>
                </w:rPr>
                <w:t>Правил</w:t>
              </w:r>
            </w:hyperlink>
            <w:r>
              <w:rPr>
                <w:rFonts w:ascii="Arial" w:hAnsi="Arial" w:cs="Arial"/>
                <w:strike/>
                <w:color w:val="FF0000"/>
                <w:sz w:val="20"/>
              </w:rPr>
              <w:t>, утвержденных настоящим постановлением, применяются с соблюдением следующих особенностей:</w:t>
            </w:r>
          </w:p>
        </w:tc>
        <w:tc>
          <w:tcPr>
            <w:tcW w:w="7100" w:type="dxa"/>
          </w:tcPr>
          <w:p w:rsidR="0026715D" w:rsidRDefault="0026715D">
            <w:pPr>
              <w:spacing w:after="1" w:line="200" w:lineRule="atLeast"/>
              <w:ind w:firstLine="540"/>
              <w:jc w:val="both"/>
            </w:pPr>
            <w:r>
              <w:rPr>
                <w:rFonts w:ascii="Arial" w:hAnsi="Arial" w:cs="Arial"/>
                <w:sz w:val="20"/>
              </w:rPr>
              <w:t xml:space="preserve">3. </w:t>
            </w:r>
            <w:r>
              <w:rPr>
                <w:rFonts w:ascii="Arial" w:hAnsi="Arial" w:cs="Arial"/>
                <w:sz w:val="20"/>
                <w:shd w:val="clear" w:color="auto" w:fill="C0C0C0"/>
              </w:rPr>
              <w:t xml:space="preserve">Утратил </w:t>
            </w:r>
            <w:proofErr w:type="gramStart"/>
            <w:r>
              <w:rPr>
                <w:rFonts w:ascii="Arial" w:hAnsi="Arial" w:cs="Arial"/>
                <w:sz w:val="20"/>
                <w:shd w:val="clear" w:color="auto" w:fill="C0C0C0"/>
              </w:rPr>
              <w:t>силу  с</w:t>
            </w:r>
            <w:proofErr w:type="gramEnd"/>
            <w:r>
              <w:rPr>
                <w:rFonts w:ascii="Arial" w:hAnsi="Arial" w:cs="Arial"/>
                <w:sz w:val="20"/>
                <w:shd w:val="clear" w:color="auto" w:fill="C0C0C0"/>
              </w:rPr>
              <w:t xml:space="preserve"> 1 января 2017 года. - </w:t>
            </w:r>
            <w:hyperlink r:id="rId8" w:history="1">
              <w:r>
                <w:rPr>
                  <w:rFonts w:ascii="Arial" w:hAnsi="Arial" w:cs="Arial"/>
                  <w:color w:val="0000FF"/>
                  <w:sz w:val="20"/>
                  <w:shd w:val="clear" w:color="auto" w:fill="C0C0C0"/>
                </w:rPr>
                <w:t>Постановление</w:t>
              </w:r>
            </w:hyperlink>
            <w:r>
              <w:rPr>
                <w:rFonts w:ascii="Arial" w:hAnsi="Arial" w:cs="Arial"/>
                <w:sz w:val="20"/>
              </w:rPr>
              <w:t xml:space="preserve"> Правительства </w:t>
            </w:r>
            <w:r>
              <w:rPr>
                <w:rFonts w:ascii="Arial" w:hAnsi="Arial" w:cs="Arial"/>
                <w:sz w:val="20"/>
                <w:shd w:val="clear" w:color="auto" w:fill="C0C0C0"/>
              </w:rPr>
              <w:t>РФ от 26.12.2016 N 1498.</w:t>
            </w:r>
          </w:p>
        </w:tc>
      </w:tr>
      <w:tr w:rsidR="0026715D">
        <w:tblPrEx>
          <w:tblBorders>
            <w:top w:val="nil"/>
          </w:tblBorders>
        </w:tblPrEx>
        <w:tc>
          <w:tcPr>
            <w:tcW w:w="7100" w:type="dxa"/>
          </w:tcPr>
          <w:p w:rsidR="0026715D" w:rsidRDefault="0026715D">
            <w:pPr>
              <w:spacing w:after="1" w:line="200" w:lineRule="atLeast"/>
              <w:ind w:firstLine="540"/>
              <w:jc w:val="both"/>
            </w:pPr>
            <w:r>
              <w:rPr>
                <w:rFonts w:ascii="Arial" w:hAnsi="Arial" w:cs="Arial"/>
                <w:strike/>
                <w:color w:val="FF0000"/>
                <w:sz w:val="20"/>
              </w:rPr>
              <w:t xml:space="preserve">а) документы, предусмотренные </w:t>
            </w:r>
            <w:hyperlink r:id="rId9" w:history="1">
              <w:r>
                <w:rPr>
                  <w:rFonts w:ascii="Arial" w:hAnsi="Arial" w:cs="Arial"/>
                  <w:strike/>
                  <w:color w:val="FF0000"/>
                  <w:sz w:val="20"/>
                </w:rPr>
                <w:t>подпунктом "е" пункта 6</w:t>
              </w:r>
            </w:hyperlink>
            <w:r>
              <w:rPr>
                <w:rFonts w:ascii="Arial" w:hAnsi="Arial" w:cs="Arial"/>
                <w:strike/>
                <w:color w:val="FF0000"/>
                <w:sz w:val="20"/>
              </w:rPr>
              <w:t xml:space="preserve"> Правил, предоставляются исполнителем коммунальных услуг при их наличии;</w:t>
            </w:r>
          </w:p>
          <w:p w:rsidR="0026715D" w:rsidRDefault="0026715D">
            <w:pPr>
              <w:spacing w:after="1" w:line="200" w:lineRule="atLeast"/>
              <w:ind w:firstLine="540"/>
              <w:jc w:val="both"/>
            </w:pPr>
            <w:r>
              <w:rPr>
                <w:rFonts w:ascii="Arial" w:hAnsi="Arial" w:cs="Arial"/>
                <w:strike/>
                <w:color w:val="FF0000"/>
                <w:sz w:val="20"/>
              </w:rPr>
              <w:t xml:space="preserve">б) включаемое в договор ресурсоснабжения в соответствии с </w:t>
            </w:r>
            <w:hyperlink r:id="rId10" w:history="1">
              <w:r>
                <w:rPr>
                  <w:rFonts w:ascii="Arial" w:hAnsi="Arial" w:cs="Arial"/>
                  <w:strike/>
                  <w:color w:val="FF0000"/>
                  <w:sz w:val="20"/>
                </w:rPr>
                <w:t>подпунктом "а" пункта 18</w:t>
              </w:r>
            </w:hyperlink>
            <w:r>
              <w:rPr>
                <w:rFonts w:ascii="Arial" w:hAnsi="Arial" w:cs="Arial"/>
                <w:strike/>
                <w:color w:val="FF0000"/>
                <w:sz w:val="20"/>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1" w:history="1">
              <w:r>
                <w:rPr>
                  <w:rFonts w:ascii="Arial" w:hAnsi="Arial" w:cs="Arial"/>
                  <w:strike/>
                  <w:color w:val="FF0000"/>
                  <w:sz w:val="20"/>
                </w:rPr>
                <w:t>пункта 53</w:t>
              </w:r>
            </w:hyperlink>
            <w:r>
              <w:rPr>
                <w:rFonts w:ascii="Arial" w:hAnsi="Arial" w:cs="Arial"/>
                <w:strike/>
                <w:color w:val="FF0000"/>
                <w:sz w:val="20"/>
              </w:rPr>
              <w:t xml:space="preserve"> Правил </w:t>
            </w:r>
            <w:r>
              <w:rPr>
                <w:rFonts w:ascii="Arial" w:hAnsi="Arial" w:cs="Arial"/>
                <w:strike/>
                <w:color w:val="FF0000"/>
                <w:sz w:val="20"/>
              </w:rPr>
              <w:lastRenderedPageBreak/>
              <w:t>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в) в случае если включаемое в договор ресурсоснабжения в соответствии с </w:t>
            </w:r>
            <w:hyperlink r:id="rId12" w:history="1">
              <w:r>
                <w:rPr>
                  <w:rFonts w:ascii="Arial" w:hAnsi="Arial" w:cs="Arial"/>
                  <w:strike/>
                  <w:color w:val="FF0000"/>
                  <w:sz w:val="20"/>
                </w:rPr>
                <w:t>подпунктом "г" пункта 18</w:t>
              </w:r>
            </w:hyperlink>
            <w:r>
              <w:rPr>
                <w:rFonts w:ascii="Arial" w:hAnsi="Arial" w:cs="Arial"/>
                <w:strike/>
                <w:color w:val="FF0000"/>
                <w:sz w:val="20"/>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26715D" w:rsidRDefault="0026715D">
            <w:pPr>
              <w:spacing w:after="1" w:line="200" w:lineRule="atLeast"/>
              <w:ind w:firstLine="540"/>
              <w:jc w:val="both"/>
            </w:pPr>
            <w:r>
              <w:rPr>
                <w:rFonts w:ascii="Arial" w:hAnsi="Arial" w:cs="Arial"/>
                <w:strike/>
                <w:color w:val="FF0000"/>
                <w:sz w:val="20"/>
              </w:rPr>
              <w:t xml:space="preserve">г) включаемое в договор ресурсоснабжения в соответствии с </w:t>
            </w:r>
            <w:hyperlink r:id="rId13" w:history="1">
              <w:r>
                <w:rPr>
                  <w:rFonts w:ascii="Arial" w:hAnsi="Arial" w:cs="Arial"/>
                  <w:strike/>
                  <w:color w:val="FF0000"/>
                  <w:sz w:val="20"/>
                </w:rPr>
                <w:t>подпунктом "д" пункта 18</w:t>
              </w:r>
            </w:hyperlink>
            <w:r>
              <w:rPr>
                <w:rFonts w:ascii="Arial" w:hAnsi="Arial" w:cs="Arial"/>
                <w:strike/>
                <w:color w:val="FF0000"/>
                <w:sz w:val="20"/>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26715D" w:rsidRDefault="0026715D">
            <w:pPr>
              <w:spacing w:after="1" w:line="200" w:lineRule="atLeast"/>
              <w:ind w:firstLine="540"/>
              <w:jc w:val="both"/>
            </w:pPr>
            <w:r>
              <w:rPr>
                <w:rFonts w:ascii="Arial" w:hAnsi="Arial" w:cs="Arial"/>
                <w:strike/>
                <w:color w:val="FF0000"/>
                <w:sz w:val="20"/>
              </w:rPr>
              <w:t xml:space="preserve">д) при определении в договоре ресурсоснабжения в соответствии с </w:t>
            </w:r>
            <w:hyperlink r:id="rId14" w:history="1">
              <w:r>
                <w:rPr>
                  <w:rFonts w:ascii="Arial" w:hAnsi="Arial" w:cs="Arial"/>
                  <w:strike/>
                  <w:color w:val="FF0000"/>
                  <w:sz w:val="20"/>
                </w:rPr>
                <w:t>пунктом 20</w:t>
              </w:r>
            </w:hyperlink>
            <w:r>
              <w:rPr>
                <w:rFonts w:ascii="Arial" w:hAnsi="Arial" w:cs="Arial"/>
                <w:strike/>
                <w:color w:val="FF0000"/>
                <w:sz w:val="20"/>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15" w:history="1">
              <w:r>
                <w:rPr>
                  <w:rFonts w:ascii="Arial" w:hAnsi="Arial" w:cs="Arial"/>
                  <w:strike/>
                  <w:color w:val="FF0000"/>
                  <w:sz w:val="20"/>
                </w:rPr>
                <w:t>Правилах</w:t>
              </w:r>
            </w:hyperlink>
            <w:r>
              <w:rPr>
                <w:rFonts w:ascii="Arial" w:hAnsi="Arial" w:cs="Arial"/>
                <w:strike/>
                <w:color w:val="FF0000"/>
                <w:sz w:val="20"/>
              </w:rPr>
              <w:t xml:space="preserve">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r:id="rId16" w:history="1">
              <w:r>
                <w:rPr>
                  <w:rFonts w:ascii="Arial" w:hAnsi="Arial" w:cs="Arial"/>
                  <w:strike/>
                  <w:color w:val="FF0000"/>
                  <w:sz w:val="20"/>
                </w:rPr>
                <w:t>приложению</w:t>
              </w:r>
            </w:hyperlink>
            <w:r>
              <w:rPr>
                <w:rFonts w:ascii="Arial" w:hAnsi="Arial" w:cs="Arial"/>
                <w:strike/>
                <w:color w:val="FF0000"/>
                <w:sz w:val="20"/>
              </w:rPr>
              <w:t>;</w:t>
            </w:r>
          </w:p>
          <w:p w:rsidR="0026715D" w:rsidRDefault="0026715D">
            <w:pPr>
              <w:spacing w:after="1" w:line="200" w:lineRule="atLeast"/>
              <w:ind w:firstLine="540"/>
              <w:jc w:val="both"/>
            </w:pPr>
            <w:r>
              <w:rPr>
                <w:rFonts w:ascii="Arial" w:hAnsi="Arial" w:cs="Arial"/>
                <w:strike/>
                <w:color w:val="FF0000"/>
                <w:sz w:val="20"/>
              </w:rPr>
              <w:t xml:space="preserve">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w:t>
            </w:r>
            <w:r>
              <w:rPr>
                <w:rFonts w:ascii="Arial" w:hAnsi="Arial" w:cs="Arial"/>
                <w:strike/>
                <w:color w:val="FF0000"/>
                <w:sz w:val="20"/>
              </w:rPr>
              <w:lastRenderedPageBreak/>
              <w:t>использования систем водоснабжения, если иное не установлено договором ресурсоснабжения;</w:t>
            </w:r>
          </w:p>
          <w:p w:rsidR="0026715D" w:rsidRDefault="0026715D">
            <w:pPr>
              <w:spacing w:after="1" w:line="200" w:lineRule="atLeast"/>
              <w:ind w:firstLine="540"/>
              <w:jc w:val="both"/>
            </w:pPr>
            <w:r>
              <w:rPr>
                <w:rFonts w:ascii="Arial" w:hAnsi="Arial" w:cs="Arial"/>
                <w:strike/>
                <w:color w:val="FF0000"/>
                <w:sz w:val="20"/>
              </w:rP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17" w:history="1">
              <w:r>
                <w:rPr>
                  <w:rFonts w:ascii="Arial" w:hAnsi="Arial" w:cs="Arial"/>
                  <w:strike/>
                  <w:color w:val="FF0000"/>
                  <w:sz w:val="20"/>
                </w:rPr>
                <w:t>Правил</w:t>
              </w:r>
            </w:hyperlink>
            <w:r>
              <w:rPr>
                <w:rFonts w:ascii="Arial" w:hAnsi="Arial" w:cs="Arial"/>
                <w:strike/>
                <w:color w:val="FF0000"/>
                <w:sz w:val="20"/>
              </w:rPr>
              <w:t xml:space="preserve">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r:id="rId18" w:history="1">
              <w:r>
                <w:rPr>
                  <w:rFonts w:ascii="Arial" w:hAnsi="Arial" w:cs="Arial"/>
                  <w:strike/>
                  <w:color w:val="FF0000"/>
                  <w:sz w:val="20"/>
                </w:rPr>
                <w:t>подпунктом "д" пункта 22</w:t>
              </w:r>
            </w:hyperlink>
            <w:r>
              <w:rPr>
                <w:rFonts w:ascii="Arial" w:hAnsi="Arial" w:cs="Arial"/>
                <w:strike/>
                <w:color w:val="FF0000"/>
                <w:sz w:val="20"/>
              </w:rPr>
              <w:t xml:space="preserve"> Правил, осуществляется в порядке, установленном </w:t>
            </w:r>
            <w:hyperlink r:id="rId19" w:history="1">
              <w:r>
                <w:rPr>
                  <w:rFonts w:ascii="Arial" w:hAnsi="Arial" w:cs="Arial"/>
                  <w:strike/>
                  <w:color w:val="FF0000"/>
                  <w:sz w:val="20"/>
                </w:rPr>
                <w:t>Правилами</w:t>
              </w:r>
            </w:hyperlink>
            <w:r>
              <w:rPr>
                <w:rFonts w:ascii="Arial" w:hAnsi="Arial" w:cs="Arial"/>
                <w:strike/>
                <w:color w:val="FF0000"/>
                <w:sz w:val="20"/>
              </w:rPr>
              <w:t xml:space="preserve">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r:id="rId20" w:history="1">
              <w:r>
                <w:rPr>
                  <w:rFonts w:ascii="Arial" w:hAnsi="Arial" w:cs="Arial"/>
                  <w:strike/>
                  <w:color w:val="FF0000"/>
                  <w:sz w:val="20"/>
                </w:rPr>
                <w:t>пунктом 23</w:t>
              </w:r>
            </w:hyperlink>
            <w:r>
              <w:rPr>
                <w:rFonts w:ascii="Arial" w:hAnsi="Arial" w:cs="Arial"/>
                <w:strike/>
                <w:color w:val="FF0000"/>
                <w:sz w:val="20"/>
              </w:rPr>
              <w:t xml:space="preserve"> Правил, определяется с учетом </w:t>
            </w:r>
            <w:hyperlink r:id="rId21" w:history="1">
              <w:r>
                <w:rPr>
                  <w:rFonts w:ascii="Arial" w:hAnsi="Arial" w:cs="Arial"/>
                  <w:strike/>
                  <w:color w:val="FF0000"/>
                  <w:sz w:val="20"/>
                </w:rPr>
                <w:t>раздела VIII</w:t>
              </w:r>
            </w:hyperlink>
            <w:r>
              <w:rPr>
                <w:rFonts w:ascii="Arial" w:hAnsi="Arial" w:cs="Arial"/>
                <w:strike/>
                <w:color w:val="FF0000"/>
                <w:sz w:val="20"/>
              </w:rPr>
              <w:t xml:space="preserve"> Правил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r:id="rId22" w:history="1">
              <w:r>
                <w:rPr>
                  <w:rFonts w:ascii="Arial" w:hAnsi="Arial" w:cs="Arial"/>
                  <w:strike/>
                  <w:color w:val="FF0000"/>
                  <w:sz w:val="20"/>
                </w:rPr>
                <w:t>абзацем третьим пункта 25</w:t>
              </w:r>
            </w:hyperlink>
            <w:r>
              <w:rPr>
                <w:rFonts w:ascii="Arial" w:hAnsi="Arial" w:cs="Arial"/>
                <w:strike/>
                <w:color w:val="FF0000"/>
                <w:sz w:val="20"/>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26715D" w:rsidRDefault="0026715D">
            <w:pPr>
              <w:spacing w:after="1" w:line="200" w:lineRule="atLeast"/>
              <w:ind w:firstLine="540"/>
              <w:jc w:val="both"/>
            </w:pPr>
            <w:r>
              <w:rPr>
                <w:rFonts w:ascii="Arial" w:hAnsi="Arial" w:cs="Arial"/>
                <w:strike/>
                <w:color w:val="FF0000"/>
                <w:sz w:val="20"/>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26715D" w:rsidRDefault="0026715D">
            <w:pPr>
              <w:spacing w:after="1" w:line="200" w:lineRule="atLeast"/>
              <w:ind w:firstLine="540"/>
              <w:jc w:val="both"/>
            </w:pPr>
            <w:r>
              <w:rPr>
                <w:rFonts w:ascii="Arial" w:hAnsi="Arial" w:cs="Arial"/>
                <w:strike/>
                <w:color w:val="FF0000"/>
                <w:sz w:val="20"/>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23" w:history="1">
              <w:r>
                <w:rPr>
                  <w:rFonts w:ascii="Arial" w:hAnsi="Arial" w:cs="Arial"/>
                  <w:strike/>
                  <w:color w:val="FF0000"/>
                  <w:sz w:val="20"/>
                </w:rPr>
                <w:t>Правилами</w:t>
              </w:r>
            </w:hyperlink>
            <w:r>
              <w:rPr>
                <w:rFonts w:ascii="Arial" w:hAnsi="Arial" w:cs="Arial"/>
                <w:strike/>
                <w:color w:val="FF0000"/>
                <w:sz w:val="20"/>
              </w:rPr>
              <w:t xml:space="preserve">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w:t>
            </w:r>
            <w:r>
              <w:rPr>
                <w:rFonts w:ascii="Arial" w:hAnsi="Arial" w:cs="Arial"/>
                <w:strike/>
                <w:color w:val="FF0000"/>
                <w:sz w:val="20"/>
              </w:rPr>
              <w:lastRenderedPageBreak/>
              <w:t xml:space="preserve">сторонами порядке с учетом положений </w:t>
            </w:r>
            <w:hyperlink r:id="rId24" w:history="1">
              <w:r>
                <w:rPr>
                  <w:rFonts w:ascii="Arial" w:hAnsi="Arial" w:cs="Arial"/>
                  <w:strike/>
                  <w:color w:val="FF0000"/>
                  <w:sz w:val="20"/>
                </w:rPr>
                <w:t>Правил</w:t>
              </w:r>
            </w:hyperlink>
            <w:r>
              <w:rPr>
                <w:rFonts w:ascii="Arial" w:hAnsi="Arial" w:cs="Arial"/>
                <w:strike/>
                <w:color w:val="FF0000"/>
                <w:sz w:val="20"/>
              </w:rPr>
              <w:t xml:space="preserve"> предоставления коммунальных услуг гражданам;</w:t>
            </w:r>
          </w:p>
          <w:p w:rsidR="0026715D" w:rsidRDefault="0026715D">
            <w:pPr>
              <w:spacing w:after="1" w:line="200" w:lineRule="atLeast"/>
              <w:ind w:firstLine="540"/>
              <w:jc w:val="both"/>
            </w:pPr>
            <w:r>
              <w:rPr>
                <w:rFonts w:ascii="Arial" w:hAnsi="Arial" w:cs="Arial"/>
                <w:strike/>
                <w:color w:val="FF0000"/>
                <w:sz w:val="20"/>
              </w:rPr>
              <w:t xml:space="preserve">м) порядок приостановления и ограничения подачи коммунального ресурса, предусмотренный </w:t>
            </w:r>
            <w:hyperlink r:id="rId25" w:history="1">
              <w:r>
                <w:rPr>
                  <w:rFonts w:ascii="Arial" w:hAnsi="Arial" w:cs="Arial"/>
                  <w:strike/>
                  <w:color w:val="FF0000"/>
                  <w:sz w:val="20"/>
                </w:rPr>
                <w:t>пунктом 29</w:t>
              </w:r>
            </w:hyperlink>
            <w:r>
              <w:rPr>
                <w:rFonts w:ascii="Arial" w:hAnsi="Arial" w:cs="Arial"/>
                <w:strike/>
                <w:color w:val="FF0000"/>
                <w:sz w:val="20"/>
              </w:rP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26" w:history="1">
              <w:r>
                <w:rPr>
                  <w:rFonts w:ascii="Arial" w:hAnsi="Arial" w:cs="Arial"/>
                  <w:strike/>
                  <w:color w:val="FF0000"/>
                  <w:sz w:val="20"/>
                </w:rPr>
                <w:t>Правилами</w:t>
              </w:r>
            </w:hyperlink>
            <w:r>
              <w:rPr>
                <w:rFonts w:ascii="Arial" w:hAnsi="Arial" w:cs="Arial"/>
                <w:strike/>
                <w:color w:val="FF0000"/>
                <w:sz w:val="20"/>
              </w:rPr>
              <w:t xml:space="preserve"> предоставления коммунальных услуг гражданам.</w:t>
            </w:r>
          </w:p>
        </w:tc>
        <w:tc>
          <w:tcPr>
            <w:tcW w:w="7100" w:type="dxa"/>
          </w:tcPr>
          <w:p w:rsidR="0026715D" w:rsidRDefault="0026715D">
            <w:pPr>
              <w:spacing w:after="1" w:line="200" w:lineRule="atLeast"/>
              <w:jc w:val="center"/>
            </w:pPr>
            <w:r>
              <w:rPr>
                <w:rFonts w:ascii="Arial" w:hAnsi="Arial" w:cs="Arial"/>
                <w:sz w:val="20"/>
              </w:rPr>
              <w:lastRenderedPageBreak/>
              <w:t> </w:t>
            </w:r>
            <w:r>
              <w:rPr>
                <w:rFonts w:ascii="Arial" w:hAnsi="Arial" w:cs="Arial"/>
                <w:sz w:val="20"/>
              </w:rPr>
              <w:br/>
              <w:t>&lt;фрагмент удален&gt;</w:t>
            </w:r>
            <w:r>
              <w:rPr>
                <w:rFonts w:ascii="Arial" w:hAnsi="Arial" w:cs="Arial"/>
                <w:sz w:val="20"/>
              </w:rPr>
              <w:br/>
              <w:t> </w:t>
            </w:r>
          </w:p>
        </w:tc>
      </w:tr>
      <w:tr w:rsidR="0026715D">
        <w:tc>
          <w:tcPr>
            <w:tcW w:w="7100" w:type="dxa"/>
          </w:tcPr>
          <w:p w:rsidR="0026715D" w:rsidRDefault="0026715D">
            <w:pPr>
              <w:spacing w:after="1" w:line="200" w:lineRule="atLeast"/>
            </w:pPr>
            <w:r>
              <w:rPr>
                <w:rFonts w:ascii="Arial" w:hAnsi="Arial" w:cs="Arial"/>
                <w:b/>
                <w:sz w:val="20"/>
              </w:rPr>
              <w:lastRenderedPageBreak/>
              <w:br/>
              <w:t>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Pr>
                <w:rFonts w:ascii="Arial" w:hAnsi="Arial" w:cs="Arial"/>
                <w:b/>
                <w:sz w:val="20"/>
              </w:rPr>
              <w:br/>
            </w:r>
          </w:p>
        </w:tc>
        <w:tc>
          <w:tcPr>
            <w:tcW w:w="7100" w:type="dxa"/>
          </w:tcPr>
          <w:p w:rsidR="0026715D" w:rsidRDefault="0026715D">
            <w:pPr>
              <w:spacing w:after="1" w:line="200" w:lineRule="atLeast"/>
            </w:pPr>
            <w:r>
              <w:rPr>
                <w:rFonts w:ascii="Arial" w:hAnsi="Arial" w:cs="Arial"/>
                <w:b/>
                <w:sz w:val="20"/>
              </w:rPr>
              <w:br/>
              <w:t>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Pr>
                <w:rFonts w:ascii="Arial" w:hAnsi="Arial" w:cs="Arial"/>
                <w:b/>
                <w:sz w:val="20"/>
              </w:rPr>
              <w:br/>
            </w:r>
          </w:p>
        </w:tc>
      </w:tr>
      <w:tr w:rsidR="0026715D">
        <w:tblPrEx>
          <w:tblBorders>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tc>
        <w:tc>
          <w:tcPr>
            <w:tcW w:w="7100" w:type="dxa"/>
          </w:tcPr>
          <w:p w:rsidR="0026715D" w:rsidRDefault="0026715D">
            <w:pPr>
              <w:spacing w:after="1" w:line="200" w:lineRule="atLeast"/>
              <w:ind w:firstLine="540"/>
              <w:jc w:val="both"/>
            </w:pPr>
            <w:r>
              <w:rPr>
                <w:rFonts w:ascii="Arial" w:hAnsi="Arial" w:cs="Arial"/>
                <w:sz w:val="20"/>
              </w:rPr>
              <w:t xml:space="preserve">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w:t>
            </w:r>
            <w:r>
              <w:rPr>
                <w:rFonts w:ascii="Arial" w:hAnsi="Arial" w:cs="Arial"/>
                <w:sz w:val="20"/>
                <w:shd w:val="clear" w:color="auto" w:fill="C0C0C0"/>
              </w:rPr>
              <w:t>и приобретения коммунальных ресурсов, потребляемых при содержании общего имущества в многоквартирном доме</w:t>
            </w:r>
            <w:r>
              <w:rPr>
                <w:rFonts w:ascii="Arial" w:hAnsi="Arial" w:cs="Arial"/>
                <w:sz w:val="20"/>
              </w:rPr>
              <w:t xml:space="preserve"> (далее - договор ресурсоснабжения).</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w:t>
            </w:r>
            <w:r>
              <w:rPr>
                <w:rFonts w:ascii="Arial" w:hAnsi="Arial" w:cs="Arial"/>
                <w:strike/>
                <w:color w:val="FF0000"/>
                <w:sz w:val="20"/>
              </w:rPr>
              <w:t>.</w:t>
            </w:r>
            <w:r>
              <w:rPr>
                <w:rFonts w:ascii="Arial" w:hAnsi="Arial" w:cs="Arial"/>
                <w:sz w:val="20"/>
              </w:rPr>
              <w:t xml:space="preserve"> К коммунальным ресурсам приравниваются также сточные </w:t>
            </w:r>
            <w:r>
              <w:rPr>
                <w:rFonts w:ascii="Arial" w:hAnsi="Arial" w:cs="Arial"/>
                <w:strike/>
                <w:color w:val="FF0000"/>
                <w:sz w:val="20"/>
              </w:rPr>
              <w:t>бытовые</w:t>
            </w:r>
            <w:r>
              <w:rPr>
                <w:rFonts w:ascii="Arial" w:hAnsi="Arial" w:cs="Arial"/>
                <w:sz w:val="20"/>
              </w:rPr>
              <w:t xml:space="preserve"> воды, отводимые по централизованным сетям инженерно-технического обеспечения</w:t>
            </w:r>
            <w:r>
              <w:rPr>
                <w:rFonts w:ascii="Arial" w:hAnsi="Arial" w:cs="Arial"/>
                <w:strike/>
                <w:color w:val="FF0000"/>
                <w:sz w:val="20"/>
              </w:rPr>
              <w:t>;</w:t>
            </w:r>
          </w:p>
          <w:p w:rsidR="0026715D" w:rsidRDefault="0026715D">
            <w:pPr>
              <w:spacing w:after="1" w:line="200" w:lineRule="atLeast"/>
              <w:ind w:firstLine="540"/>
              <w:jc w:val="both"/>
            </w:pPr>
            <w:r>
              <w:rPr>
                <w:rFonts w:ascii="Arial" w:hAnsi="Arial" w:cs="Arial"/>
                <w:sz w:val="20"/>
              </w:rPr>
              <w:t xml:space="preserve">"ресурсоснабжающая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w:t>
            </w:r>
            <w:r>
              <w:rPr>
                <w:rFonts w:ascii="Arial" w:hAnsi="Arial" w:cs="Arial"/>
                <w:strike/>
                <w:color w:val="FF0000"/>
                <w:sz w:val="20"/>
              </w:rPr>
              <w:t>бытовых</w:t>
            </w:r>
            <w:r>
              <w:rPr>
                <w:rFonts w:ascii="Arial" w:hAnsi="Arial" w:cs="Arial"/>
                <w:sz w:val="20"/>
              </w:rPr>
              <w:t xml:space="preserve"> вод);</w:t>
            </w:r>
          </w:p>
          <w:p w:rsidR="0026715D" w:rsidRDefault="0026715D">
            <w:pPr>
              <w:spacing w:after="1" w:line="200" w:lineRule="atLeast"/>
              <w:ind w:firstLine="540"/>
              <w:jc w:val="both"/>
            </w:pPr>
            <w:r>
              <w:rPr>
                <w:rFonts w:ascii="Arial" w:hAnsi="Arial" w:cs="Arial"/>
                <w:sz w:val="20"/>
              </w:rP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rFonts w:ascii="Arial" w:hAnsi="Arial" w:cs="Arial"/>
                <w:strike/>
                <w:color w:val="FF0000"/>
                <w:sz w:val="20"/>
              </w:rPr>
              <w:t>отвода бытовых стоков</w:t>
            </w:r>
            <w:r>
              <w:rPr>
                <w:rFonts w:ascii="Arial" w:hAnsi="Arial" w:cs="Arial"/>
                <w:sz w:val="20"/>
              </w:rPr>
              <w:t xml:space="preserve"> из внутридомовых инженерных систем).</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w:t>
            </w:r>
            <w:r>
              <w:rPr>
                <w:rFonts w:ascii="Arial" w:hAnsi="Arial" w:cs="Arial"/>
                <w:sz w:val="20"/>
                <w:shd w:val="clear" w:color="auto" w:fill="C0C0C0"/>
              </w:rPr>
              <w:t>потребителям</w:t>
            </w:r>
            <w:r>
              <w:rPr>
                <w:rFonts w:ascii="Arial" w:hAnsi="Arial" w:cs="Arial"/>
                <w:sz w:val="20"/>
              </w:rPr>
              <w:t xml:space="preserve"> коммунальных услуг</w:t>
            </w:r>
            <w:r>
              <w:rPr>
                <w:rFonts w:ascii="Arial" w:hAnsi="Arial" w:cs="Arial"/>
                <w:sz w:val="20"/>
                <w:shd w:val="clear" w:color="auto" w:fill="C0C0C0"/>
              </w:rPr>
              <w:t>, а также холодная вода, горячая вода, электрическая энергия, потребляемые при содержании общего имущества в многоквартирном доме.</w:t>
            </w:r>
            <w:r>
              <w:rPr>
                <w:rFonts w:ascii="Arial" w:hAnsi="Arial" w:cs="Arial"/>
                <w:sz w:val="20"/>
              </w:rPr>
              <w:t xml:space="preserve"> К коммунальным ресурсам приравниваются также сточные воды, отводимые по централизованным сетям инженерно-технического обеспечения</w:t>
            </w:r>
            <w:r>
              <w:rPr>
                <w:rFonts w:ascii="Arial" w:hAnsi="Arial" w:cs="Arial"/>
                <w:sz w:val="20"/>
                <w:shd w:val="clear" w:color="auto" w:fill="C0C0C0"/>
              </w:rPr>
              <w:t>, в том числе в целях содержания общего имущества в многоквартирном доме;</w:t>
            </w:r>
          </w:p>
          <w:p w:rsidR="0026715D" w:rsidRDefault="0026715D">
            <w:pPr>
              <w:spacing w:after="1" w:line="200" w:lineRule="atLeast"/>
              <w:ind w:firstLine="540"/>
              <w:jc w:val="both"/>
            </w:pPr>
            <w:r>
              <w:rPr>
                <w:rFonts w:ascii="Arial" w:hAnsi="Arial" w:cs="Arial"/>
                <w:sz w:val="20"/>
              </w:rPr>
              <w:lastRenderedPageBreak/>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26715D" w:rsidRDefault="0026715D">
            <w:pPr>
              <w:spacing w:after="1" w:line="200" w:lineRule="atLeast"/>
              <w:ind w:firstLine="540"/>
              <w:jc w:val="both"/>
            </w:pPr>
            <w:r>
              <w:rPr>
                <w:rFonts w:ascii="Arial" w:hAnsi="Arial" w:cs="Arial"/>
                <w:sz w:val="20"/>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w:t>
            </w:r>
            <w:r>
              <w:rPr>
                <w:rFonts w:ascii="Arial" w:hAnsi="Arial" w:cs="Arial"/>
                <w:sz w:val="20"/>
                <w:shd w:val="clear" w:color="auto" w:fill="C0C0C0"/>
              </w:rPr>
              <w:t>отведения сточных вод</w:t>
            </w:r>
            <w:r>
              <w:rPr>
                <w:rFonts w:ascii="Arial" w:hAnsi="Arial" w:cs="Arial"/>
                <w:sz w:val="20"/>
              </w:rPr>
              <w:t xml:space="preserve"> из внутридомовых инженерных систем).</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
        </w:tc>
        <w:tc>
          <w:tcPr>
            <w:tcW w:w="7100" w:type="dxa"/>
          </w:tcPr>
          <w:p w:rsidR="0026715D" w:rsidRDefault="0026715D">
            <w:pPr>
              <w:spacing w:after="1" w:line="200" w:lineRule="atLeast"/>
              <w:ind w:firstLine="540"/>
              <w:jc w:val="both"/>
            </w:pPr>
            <w:r>
              <w:rPr>
                <w:rFonts w:ascii="Arial" w:hAnsi="Arial" w:cs="Arial"/>
                <w:sz w:val="20"/>
              </w:rP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w:t>
            </w:r>
            <w:r>
              <w:rPr>
                <w:rFonts w:ascii="Arial" w:hAnsi="Arial" w:cs="Arial"/>
                <w:sz w:val="20"/>
                <w:shd w:val="clear" w:color="auto" w:fill="C0C0C0"/>
              </w:rPr>
              <w:t xml:space="preserve">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r:id="rId27" w:history="1">
              <w:r>
                <w:rPr>
                  <w:rFonts w:ascii="Arial" w:hAnsi="Arial" w:cs="Arial"/>
                  <w:color w:val="0000FF"/>
                  <w:sz w:val="20"/>
                  <w:shd w:val="clear" w:color="auto" w:fill="C0C0C0"/>
                </w:rPr>
                <w:t>пунктом 21(1)</w:t>
              </w:r>
            </w:hyperlink>
            <w:r>
              <w:rPr>
                <w:rFonts w:ascii="Arial" w:hAnsi="Arial" w:cs="Arial"/>
                <w:sz w:val="20"/>
                <w:shd w:val="clear" w:color="auto" w:fill="C0C0C0"/>
              </w:rPr>
              <w:t xml:space="preserve"> настоящих Правил</w:t>
            </w:r>
            <w:r>
              <w:rPr>
                <w:rFonts w:ascii="Arial" w:hAnsi="Arial" w:cs="Arial"/>
                <w:sz w:val="20"/>
              </w:rPr>
              <w:t>.</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6. К заявке (оферте) прилагаются следующие документы:</w:t>
            </w:r>
          </w:p>
        </w:tc>
        <w:tc>
          <w:tcPr>
            <w:tcW w:w="7100" w:type="dxa"/>
          </w:tcPr>
          <w:p w:rsidR="0026715D" w:rsidRDefault="0026715D">
            <w:pPr>
              <w:spacing w:after="1" w:line="200" w:lineRule="atLeast"/>
              <w:ind w:firstLine="540"/>
              <w:jc w:val="both"/>
            </w:pPr>
            <w:r>
              <w:rPr>
                <w:rFonts w:ascii="Arial" w:hAnsi="Arial" w:cs="Arial"/>
                <w:sz w:val="20"/>
              </w:rPr>
              <w:t xml:space="preserve">6. К заявке (оферте) прилагаются следующие документы </w:t>
            </w:r>
            <w:r>
              <w:rPr>
                <w:rFonts w:ascii="Arial" w:hAnsi="Arial" w:cs="Arial"/>
                <w:sz w:val="20"/>
                <w:shd w:val="clear" w:color="auto" w:fill="C0C0C0"/>
              </w:rPr>
              <w:t>или их копии, заверенные руководителем исполнителя или уполномоченным им лицом</w:t>
            </w:r>
            <w:r>
              <w:rPr>
                <w:rFonts w:ascii="Arial" w:hAnsi="Arial" w:cs="Arial"/>
                <w:sz w:val="20"/>
              </w:rPr>
              <w:t>:</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а(1)) лицензия на осуществление предпринимательской деятельности по управлению многоквартирными домами - для управляющих организаций;</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б) документы, подтверждающие наличие у исполнителя обязанности по содержанию общего имущества в многоквартирном доме и </w:t>
            </w:r>
            <w:r>
              <w:rPr>
                <w:rFonts w:ascii="Arial" w:hAnsi="Arial" w:cs="Arial"/>
                <w:strike/>
                <w:color w:val="FF0000"/>
                <w:sz w:val="20"/>
              </w:rPr>
              <w:t>(или) обязанности</w:t>
            </w:r>
            <w:r>
              <w:rPr>
                <w:rFonts w:ascii="Arial" w:hAnsi="Arial" w:cs="Arial"/>
                <w:sz w:val="20"/>
              </w:rPr>
              <w:t xml:space="preserve"> по предоставлению соответствующей коммунальной услуги потребителям</w:t>
            </w:r>
            <w:r>
              <w:rPr>
                <w:rFonts w:ascii="Arial" w:hAnsi="Arial" w:cs="Arial"/>
                <w:strike/>
                <w:color w:val="FF0000"/>
                <w:sz w:val="20"/>
              </w:rPr>
              <w:t>, пользующимся помещениями</w:t>
            </w:r>
            <w:r>
              <w:rPr>
                <w:rFonts w:ascii="Arial" w:hAnsi="Arial" w:cs="Arial"/>
                <w:sz w:val="20"/>
              </w:rPr>
              <w:t xml:space="preserve"> в многоквартирном доме </w:t>
            </w:r>
            <w:r>
              <w:rPr>
                <w:rFonts w:ascii="Arial" w:hAnsi="Arial" w:cs="Arial"/>
                <w:strike/>
                <w:color w:val="FF0000"/>
                <w:sz w:val="20"/>
              </w:rPr>
              <w:t>(жилым домом) (при наличии такой обязанности), указанном в заявке (оферте);</w:t>
            </w:r>
          </w:p>
        </w:tc>
        <w:tc>
          <w:tcPr>
            <w:tcW w:w="7100" w:type="dxa"/>
          </w:tcPr>
          <w:p w:rsidR="0026715D" w:rsidRDefault="0026715D">
            <w:pPr>
              <w:spacing w:after="1" w:line="200" w:lineRule="atLeast"/>
              <w:ind w:firstLine="540"/>
              <w:jc w:val="both"/>
            </w:pPr>
            <w:r>
              <w:rPr>
                <w:rFonts w:ascii="Arial" w:hAnsi="Arial" w:cs="Arial"/>
                <w:sz w:val="20"/>
              </w:rPr>
              <w:t xml:space="preserve">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w:t>
            </w:r>
            <w:r>
              <w:rPr>
                <w:rFonts w:ascii="Arial" w:hAnsi="Arial" w:cs="Arial"/>
                <w:sz w:val="20"/>
                <w:shd w:val="clear" w:color="auto" w:fill="C0C0C0"/>
              </w:rPr>
              <w:t>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w:t>
            </w:r>
            <w:r>
              <w:rPr>
                <w:rFonts w:ascii="Arial" w:hAnsi="Arial" w:cs="Arial"/>
                <w:sz w:val="20"/>
              </w:rPr>
              <w:t xml:space="preserve"> в многоквартирном доме</w:t>
            </w:r>
            <w:r>
              <w:rPr>
                <w:rFonts w:ascii="Arial" w:hAnsi="Arial" w:cs="Arial"/>
                <w:sz w:val="20"/>
                <w:shd w:val="clear" w:color="auto" w:fill="C0C0C0"/>
              </w:rPr>
              <w:t>;</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7. Документами, подтверждающими наличие у исполнителя обязанности предоставлять соответствующую коммунальную услугу, являются:</w:t>
            </w:r>
          </w:p>
        </w:tc>
        <w:tc>
          <w:tcPr>
            <w:tcW w:w="7100" w:type="dxa"/>
          </w:tcPr>
          <w:p w:rsidR="0026715D" w:rsidRDefault="0026715D">
            <w:pPr>
              <w:spacing w:after="1" w:line="200" w:lineRule="atLeast"/>
              <w:ind w:firstLine="540"/>
              <w:jc w:val="both"/>
            </w:pPr>
            <w:r>
              <w:rPr>
                <w:rFonts w:ascii="Arial" w:hAnsi="Arial" w:cs="Arial"/>
                <w:sz w:val="20"/>
              </w:rPr>
              <w:t xml:space="preserve">7. Документами, подтверждающими наличие у исполнителя обязанности предоставлять соответствующую коммунальную услугу, </w:t>
            </w:r>
            <w:r>
              <w:rPr>
                <w:rFonts w:ascii="Arial" w:hAnsi="Arial" w:cs="Arial"/>
                <w:sz w:val="20"/>
                <w:shd w:val="clear" w:color="auto" w:fill="C0C0C0"/>
              </w:rPr>
              <w:t>а также обязанности по содержанию общего имущества в многоквартирном доме,</w:t>
            </w:r>
            <w:r>
              <w:rPr>
                <w:rFonts w:ascii="Arial" w:hAnsi="Arial" w:cs="Arial"/>
                <w:sz w:val="20"/>
              </w:rPr>
              <w:t xml:space="preserve"> являются:</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 xml:space="preserve">При этом в случаях, указанных в </w:t>
            </w:r>
            <w:hyperlink r:id="rId28" w:history="1">
              <w:r>
                <w:rPr>
                  <w:rFonts w:ascii="Arial" w:hAnsi="Arial" w:cs="Arial"/>
                  <w:color w:val="0000FF"/>
                  <w:sz w:val="20"/>
                  <w:shd w:val="clear" w:color="auto" w:fill="C0C0C0"/>
                </w:rPr>
                <w:t>пункте 21(1)</w:t>
              </w:r>
            </w:hyperlink>
            <w:r>
              <w:rPr>
                <w:rFonts w:ascii="Arial" w:hAnsi="Arial" w:cs="Arial"/>
                <w:sz w:val="20"/>
                <w:shd w:val="clear" w:color="auto" w:fill="C0C0C0"/>
              </w:rP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r:id="rId29" w:history="1">
              <w:r>
                <w:rPr>
                  <w:rFonts w:ascii="Arial" w:hAnsi="Arial" w:cs="Arial"/>
                  <w:color w:val="0000FF"/>
                  <w:sz w:val="20"/>
                  <w:shd w:val="clear" w:color="auto" w:fill="C0C0C0"/>
                </w:rPr>
                <w:t>пунктом 21(1)</w:t>
              </w:r>
            </w:hyperlink>
            <w:r>
              <w:rPr>
                <w:rFonts w:ascii="Arial" w:hAnsi="Arial" w:cs="Arial"/>
                <w:sz w:val="20"/>
                <w:shd w:val="clear" w:color="auto" w:fill="C0C0C0"/>
              </w:rPr>
              <w:t xml:space="preserve"> настоящих Правил.</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tc>
        <w:tc>
          <w:tcPr>
            <w:tcW w:w="7100" w:type="dxa"/>
          </w:tcPr>
          <w:p w:rsidR="0026715D" w:rsidRDefault="0026715D">
            <w:pPr>
              <w:spacing w:after="1" w:line="200" w:lineRule="atLeast"/>
              <w:ind w:firstLine="540"/>
              <w:jc w:val="both"/>
            </w:pPr>
            <w:r>
              <w:rPr>
                <w:rFonts w:ascii="Arial" w:hAnsi="Arial" w:cs="Arial"/>
                <w:sz w:val="20"/>
              </w:rP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w:t>
            </w:r>
            <w:r>
              <w:rPr>
                <w:rFonts w:ascii="Arial" w:hAnsi="Arial" w:cs="Arial"/>
                <w:sz w:val="20"/>
                <w:shd w:val="clear" w:color="auto" w:fill="C0C0C0"/>
              </w:rPr>
              <w:t>и (или) потребляемый при содержании общего имущества в многоквартирном доме</w:t>
            </w:r>
            <w:r>
              <w:rPr>
                <w:rFonts w:ascii="Arial" w:hAnsi="Arial" w:cs="Arial"/>
                <w:sz w:val="20"/>
              </w:rPr>
              <w:t>,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w:t>
            </w:r>
            <w:r>
              <w:rPr>
                <w:rFonts w:ascii="Arial" w:hAnsi="Arial" w:cs="Arial"/>
                <w:sz w:val="20"/>
              </w:rPr>
              <w:lastRenderedPageBreak/>
              <w:t xml:space="preserve">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w:t>
            </w:r>
            <w:r>
              <w:rPr>
                <w:rFonts w:ascii="Arial" w:hAnsi="Arial" w:cs="Arial"/>
                <w:strike/>
                <w:color w:val="FF0000"/>
                <w:sz w:val="20"/>
              </w:rPr>
              <w:t>бытовых стоков</w:t>
            </w:r>
            <w:r>
              <w:rPr>
                <w:rFonts w:ascii="Arial" w:hAnsi="Arial" w:cs="Arial"/>
                <w:sz w:val="20"/>
              </w:rPr>
              <w:t xml:space="preserve">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30" w:history="1">
              <w:r>
                <w:rPr>
                  <w:rFonts w:ascii="Arial" w:hAnsi="Arial" w:cs="Arial"/>
                  <w:color w:val="0000FF"/>
                  <w:sz w:val="20"/>
                </w:rPr>
                <w:t>пунктом 35</w:t>
              </w:r>
            </w:hyperlink>
            <w:r>
              <w:rPr>
                <w:rFonts w:ascii="Arial" w:hAnsi="Arial" w:cs="Arial"/>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w:t>
            </w:r>
            <w:r>
              <w:rPr>
                <w:rFonts w:ascii="Arial" w:hAnsi="Arial" w:cs="Arial"/>
                <w:sz w:val="20"/>
              </w:rPr>
              <w:lastRenderedPageBreak/>
              <w:t xml:space="preserve">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w:t>
            </w:r>
            <w:r>
              <w:rPr>
                <w:rFonts w:ascii="Arial" w:hAnsi="Arial" w:cs="Arial"/>
                <w:sz w:val="20"/>
                <w:shd w:val="clear" w:color="auto" w:fill="C0C0C0"/>
              </w:rPr>
              <w:t>сточных вод</w:t>
            </w:r>
            <w:r>
              <w:rPr>
                <w:rFonts w:ascii="Arial" w:hAnsi="Arial" w:cs="Arial"/>
                <w:sz w:val="20"/>
              </w:rPr>
              <w:t xml:space="preserve">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31" w:history="1">
              <w:r>
                <w:rPr>
                  <w:rFonts w:ascii="Arial" w:hAnsi="Arial" w:cs="Arial"/>
                  <w:color w:val="0000FF"/>
                  <w:sz w:val="20"/>
                </w:rPr>
                <w:t>пунктом 35</w:t>
              </w:r>
            </w:hyperlink>
            <w:r>
              <w:rPr>
                <w:rFonts w:ascii="Arial" w:hAnsi="Arial" w:cs="Arial"/>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r>
              <w:rPr>
                <w:rFonts w:ascii="Arial" w:hAnsi="Arial" w:cs="Arial"/>
                <w:strike/>
                <w:color w:val="FF0000"/>
                <w:sz w:val="20"/>
              </w:rPr>
              <w:t>;</w:t>
            </w:r>
          </w:p>
        </w:tc>
        <w:tc>
          <w:tcPr>
            <w:tcW w:w="7100" w:type="dxa"/>
          </w:tcPr>
          <w:p w:rsidR="0026715D" w:rsidRDefault="0026715D">
            <w:pPr>
              <w:spacing w:after="1" w:line="200" w:lineRule="atLeast"/>
              <w:ind w:firstLine="540"/>
              <w:jc w:val="both"/>
            </w:pPr>
            <w:r>
              <w:rPr>
                <w:rFonts w:ascii="Arial" w:hAnsi="Arial" w:cs="Arial"/>
                <w:sz w:val="20"/>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r>
              <w:rPr>
                <w:rFonts w:ascii="Arial" w:hAnsi="Arial" w:cs="Arial"/>
                <w:sz w:val="20"/>
                <w:shd w:val="clear" w:color="auto" w:fill="C0C0C0"/>
              </w:rPr>
              <w:t>,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w:t>
            </w:r>
            <w:r>
              <w:rPr>
                <w:rFonts w:ascii="Arial" w:hAnsi="Arial" w:cs="Arial"/>
                <w:sz w:val="20"/>
              </w:rPr>
              <w:lastRenderedPageBreak/>
              <w:t>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w:t>
            </w:r>
            <w:r>
              <w:rPr>
                <w:rFonts w:ascii="Arial" w:hAnsi="Arial" w:cs="Arial"/>
                <w:sz w:val="20"/>
                <w:shd w:val="clear" w:color="auto" w:fill="C0C0C0"/>
              </w:rPr>
              <w:t xml:space="preserve">в многоквартирном доме, и объемов коммунальных ресурсов, потребляемых при содержании общего </w:t>
            </w:r>
            <w:r>
              <w:rPr>
                <w:rFonts w:ascii="Arial" w:hAnsi="Arial" w:cs="Arial"/>
                <w:sz w:val="20"/>
                <w:shd w:val="clear" w:color="auto" w:fill="C0C0C0"/>
              </w:rPr>
              <w:lastRenderedPageBreak/>
              <w:t>имущества</w:t>
            </w:r>
            <w:r>
              <w:rPr>
                <w:rFonts w:ascii="Arial" w:hAnsi="Arial" w:cs="Arial"/>
                <w:sz w:val="20"/>
              </w:rPr>
              <w:t xml:space="preserve">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w:t>
            </w:r>
            <w:r>
              <w:rPr>
                <w:rFonts w:ascii="Arial" w:hAnsi="Arial" w:cs="Arial"/>
                <w:strike/>
                <w:color w:val="FF0000"/>
                <w:sz w:val="20"/>
              </w:rPr>
              <w:t>потребителем</w:t>
            </w:r>
            <w:r>
              <w:rPr>
                <w:rFonts w:ascii="Arial" w:hAnsi="Arial" w:cs="Arial"/>
                <w:sz w:val="20"/>
              </w:rPr>
              <w:t xml:space="preserve">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tc>
        <w:tc>
          <w:tcPr>
            <w:tcW w:w="7100" w:type="dxa"/>
          </w:tcPr>
          <w:p w:rsidR="0026715D" w:rsidRDefault="0026715D">
            <w:pPr>
              <w:spacing w:after="1" w:line="200" w:lineRule="atLeast"/>
              <w:ind w:firstLine="540"/>
              <w:jc w:val="both"/>
            </w:pPr>
            <w:r>
              <w:rPr>
                <w:rFonts w:ascii="Arial" w:hAnsi="Arial" w:cs="Arial"/>
                <w:sz w:val="20"/>
              </w:rP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w:t>
            </w:r>
            <w:r>
              <w:rPr>
                <w:rFonts w:ascii="Arial" w:hAnsi="Arial" w:cs="Arial"/>
                <w:sz w:val="20"/>
                <w:shd w:val="clear" w:color="auto" w:fill="C0C0C0"/>
              </w:rPr>
              <w:t>потребителями</w:t>
            </w:r>
            <w:r>
              <w:rPr>
                <w:rFonts w:ascii="Arial" w:hAnsi="Arial" w:cs="Arial"/>
                <w:sz w:val="20"/>
              </w:rPr>
              <w:t xml:space="preserve">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r>
              <w:rPr>
                <w:rFonts w:ascii="Arial" w:hAnsi="Arial" w:cs="Arial"/>
                <w:strike/>
                <w:color w:val="FF0000"/>
                <w:sz w:val="20"/>
              </w:rPr>
              <w:t>;</w:t>
            </w:r>
          </w:p>
        </w:tc>
        <w:tc>
          <w:tcPr>
            <w:tcW w:w="7100" w:type="dxa"/>
          </w:tcPr>
          <w:p w:rsidR="0026715D" w:rsidRDefault="0026715D">
            <w:pPr>
              <w:spacing w:after="1" w:line="200" w:lineRule="atLeast"/>
              <w:ind w:firstLine="540"/>
              <w:jc w:val="both"/>
            </w:pPr>
            <w:r>
              <w:rPr>
                <w:rFonts w:ascii="Arial" w:hAnsi="Arial" w:cs="Arial"/>
                <w:sz w:val="20"/>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r>
              <w:rPr>
                <w:rFonts w:ascii="Arial" w:hAnsi="Arial" w:cs="Arial"/>
                <w:sz w:val="20"/>
                <w:shd w:val="clear" w:color="auto" w:fill="C0C0C0"/>
              </w:rPr>
              <w:t>, а также приобретать коммунальный ресурс, потребляемый при содержании общего имущества в многоквартирном доме;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21. При установлении </w:t>
            </w:r>
            <w:r>
              <w:rPr>
                <w:rFonts w:ascii="Arial" w:hAnsi="Arial" w:cs="Arial"/>
                <w:strike/>
                <w:color w:val="FF0000"/>
                <w:sz w:val="20"/>
              </w:rPr>
              <w:t>в договоре ресурсоснабжения</w:t>
            </w:r>
            <w:r>
              <w:rPr>
                <w:rFonts w:ascii="Arial" w:hAnsi="Arial" w:cs="Arial"/>
                <w:sz w:val="20"/>
              </w:rPr>
              <w:t xml:space="preserve"> порядка определения объемов </w:t>
            </w:r>
            <w:r>
              <w:rPr>
                <w:rFonts w:ascii="Arial" w:hAnsi="Arial" w:cs="Arial"/>
                <w:strike/>
                <w:color w:val="FF0000"/>
                <w:sz w:val="20"/>
              </w:rPr>
              <w:t>поставляемого</w:t>
            </w:r>
            <w:r>
              <w:rPr>
                <w:rFonts w:ascii="Arial" w:hAnsi="Arial" w:cs="Arial"/>
                <w:sz w:val="20"/>
              </w:rPr>
              <w:t xml:space="preserve"> коммунального ресурса учитывается следующее:</w:t>
            </w:r>
          </w:p>
        </w:tc>
        <w:tc>
          <w:tcPr>
            <w:tcW w:w="7100" w:type="dxa"/>
          </w:tcPr>
          <w:p w:rsidR="0026715D" w:rsidRDefault="0026715D">
            <w:pPr>
              <w:spacing w:after="1" w:line="200" w:lineRule="atLeast"/>
              <w:ind w:firstLine="540"/>
              <w:jc w:val="both"/>
            </w:pPr>
            <w:r>
              <w:rPr>
                <w:rFonts w:ascii="Arial" w:hAnsi="Arial" w:cs="Arial"/>
                <w:sz w:val="20"/>
              </w:rPr>
              <w:t>21. При установлении порядка определения объемов коммунального ресурса</w:t>
            </w:r>
            <w:r>
              <w:rPr>
                <w:rFonts w:ascii="Arial" w:hAnsi="Arial" w:cs="Arial"/>
                <w:sz w:val="20"/>
                <w:shd w:val="clear" w:color="auto" w:fill="C0C0C0"/>
              </w:rPr>
              <w:t xml:space="preserve">,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r:id="rId32" w:history="1">
              <w:r>
                <w:rPr>
                  <w:rFonts w:ascii="Arial" w:hAnsi="Arial" w:cs="Arial"/>
                  <w:color w:val="0000FF"/>
                  <w:sz w:val="20"/>
                  <w:shd w:val="clear" w:color="auto" w:fill="C0C0C0"/>
                </w:rPr>
                <w:t>пунктом 21(1)</w:t>
              </w:r>
            </w:hyperlink>
            <w:r>
              <w:rPr>
                <w:rFonts w:ascii="Arial" w:hAnsi="Arial" w:cs="Arial"/>
                <w:sz w:val="20"/>
                <w:shd w:val="clear" w:color="auto" w:fill="C0C0C0"/>
              </w:rPr>
              <w:t xml:space="preserve"> настоящих Правил,</w:t>
            </w:r>
            <w:r>
              <w:rPr>
                <w:rFonts w:ascii="Arial" w:hAnsi="Arial" w:cs="Arial"/>
                <w:sz w:val="20"/>
              </w:rPr>
              <w:t xml:space="preserve"> учитывается следующее: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в) объем коммунального ресурса </w:t>
            </w:r>
            <w:r>
              <w:rPr>
                <w:rFonts w:ascii="Arial" w:hAnsi="Arial" w:cs="Arial"/>
                <w:strike/>
                <w:color w:val="FF0000"/>
                <w:sz w:val="20"/>
              </w:rPr>
              <w:t>(</w:t>
            </w:r>
            <w:r>
              <w:rPr>
                <w:rFonts w:ascii="Arial" w:hAnsi="Arial" w:cs="Arial"/>
                <w:sz w:val="20"/>
              </w:rPr>
              <w:t xml:space="preserve">за исключением </w:t>
            </w:r>
            <w:r>
              <w:rPr>
                <w:rFonts w:ascii="Arial" w:hAnsi="Arial" w:cs="Arial"/>
                <w:strike/>
                <w:color w:val="FF0000"/>
                <w:sz w:val="20"/>
              </w:rPr>
              <w:t>объема сточных вод), поставляемого</w:t>
            </w:r>
            <w:r>
              <w:rPr>
                <w:rFonts w:ascii="Arial" w:hAnsi="Arial" w:cs="Arial"/>
                <w:sz w:val="20"/>
              </w:rPr>
              <w:t xml:space="preserve"> за расчетный период (расчетный месяц) в многоквартирный дом, не оборудованный коллективным (общедомовым) прибором учета, а также по истечении </w:t>
            </w:r>
            <w:r>
              <w:rPr>
                <w:rFonts w:ascii="Arial" w:hAnsi="Arial" w:cs="Arial"/>
                <w:strike/>
                <w:color w:val="FF0000"/>
                <w:sz w:val="20"/>
              </w:rPr>
              <w:t>2</w:t>
            </w:r>
            <w:r>
              <w:rPr>
                <w:rFonts w:ascii="Arial" w:hAnsi="Arial" w:cs="Arial"/>
                <w:sz w:val="20"/>
              </w:rPr>
              <w:t xml:space="preserve">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tc>
        <w:tc>
          <w:tcPr>
            <w:tcW w:w="7100" w:type="dxa"/>
          </w:tcPr>
          <w:p w:rsidR="0026715D" w:rsidRDefault="0026715D">
            <w:pPr>
              <w:spacing w:after="1" w:line="200" w:lineRule="atLeast"/>
              <w:ind w:firstLine="540"/>
              <w:jc w:val="both"/>
            </w:pPr>
            <w:r>
              <w:rPr>
                <w:rFonts w:ascii="Arial" w:hAnsi="Arial" w:cs="Arial"/>
                <w:sz w:val="20"/>
              </w:rPr>
              <w:t>в) объем коммунального ресурса</w:t>
            </w:r>
            <w:r>
              <w:rPr>
                <w:rFonts w:ascii="Arial" w:hAnsi="Arial" w:cs="Arial"/>
                <w:sz w:val="20"/>
                <w:shd w:val="clear" w:color="auto" w:fill="C0C0C0"/>
              </w:rPr>
              <w:t>,</w:t>
            </w:r>
            <w:r>
              <w:rPr>
                <w:rFonts w:ascii="Arial" w:hAnsi="Arial" w:cs="Arial"/>
                <w:sz w:val="20"/>
              </w:rPr>
              <w:t xml:space="preserve"> за исключением </w:t>
            </w:r>
            <w:r>
              <w:rPr>
                <w:rFonts w:ascii="Arial" w:hAnsi="Arial" w:cs="Arial"/>
                <w:sz w:val="20"/>
                <w:shd w:val="clear" w:color="auto" w:fill="C0C0C0"/>
              </w:rPr>
              <w:t>тепловой энергии, используемой в целях предоставления коммунальной услуги по отоплению, поставляемых</w:t>
            </w:r>
            <w:r>
              <w:rPr>
                <w:rFonts w:ascii="Arial" w:hAnsi="Arial" w:cs="Arial"/>
                <w:sz w:val="20"/>
              </w:rPr>
              <w:t xml:space="preserve"> за расчетный период (расчетный месяц) в многоквартирный дом, не оборудованный коллективным (общедомовым) прибором учета, а также по истечении </w:t>
            </w:r>
            <w:r>
              <w:rPr>
                <w:rFonts w:ascii="Arial" w:hAnsi="Arial" w:cs="Arial"/>
                <w:sz w:val="20"/>
                <w:shd w:val="clear" w:color="auto" w:fill="C0C0C0"/>
              </w:rPr>
              <w:t>3</w:t>
            </w:r>
            <w:r>
              <w:rPr>
                <w:rFonts w:ascii="Arial" w:hAnsi="Arial" w:cs="Arial"/>
                <w:sz w:val="20"/>
              </w:rPr>
              <w:t xml:space="preserve"> месяцев </w:t>
            </w:r>
            <w:r>
              <w:rPr>
                <w:rFonts w:ascii="Arial" w:hAnsi="Arial" w:cs="Arial"/>
                <w:sz w:val="20"/>
                <w:shd w:val="clear" w:color="auto" w:fill="C0C0C0"/>
              </w:rPr>
              <w:t>после</w:t>
            </w:r>
            <w:r>
              <w:rPr>
                <w:rFonts w:ascii="Arial" w:hAnsi="Arial" w:cs="Arial"/>
                <w:sz w:val="20"/>
              </w:rPr>
              <w:t xml:space="preserve">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sidRPr="00CA68AC">
              <w:rPr>
                <w:position w:val="-12"/>
              </w:rPr>
              <w:pict>
                <v:shape id="_x0000_i1025" style="width:24.75pt;height:19.5pt" coordsize="" o:spt="100" adj="0,,0" path="" filled="f" stroked="f">
                  <v:stroke joinstyle="miter"/>
                  <v:imagedata r:id="rId33" o:title="base_1_200445_34"/>
                  <v:formulas/>
                  <v:path o:connecttype="segments"/>
                </v:shape>
              </w:pict>
            </w:r>
            <w:r>
              <w:rPr>
                <w:rFonts w:ascii="Arial" w:hAnsi="Arial" w:cs="Arial"/>
                <w:sz w:val="20"/>
              </w:rPr>
              <w:t xml:space="preserve"> - объем (количество) коммунального ресурса, </w:t>
            </w:r>
            <w:r>
              <w:rPr>
                <w:rFonts w:ascii="Arial" w:hAnsi="Arial" w:cs="Arial"/>
                <w:strike/>
                <w:color w:val="FF0000"/>
                <w:sz w:val="20"/>
              </w:rPr>
              <w:t>предоставленного на общедомовые нужды</w:t>
            </w:r>
            <w:r>
              <w:rPr>
                <w:rFonts w:ascii="Arial" w:hAnsi="Arial" w:cs="Arial"/>
                <w:sz w:val="20"/>
              </w:rPr>
              <w:t xml:space="preserve"> в многоквартирном доме, </w:t>
            </w:r>
            <w:r>
              <w:rPr>
                <w:rFonts w:ascii="Arial" w:hAnsi="Arial" w:cs="Arial"/>
                <w:sz w:val="20"/>
              </w:rPr>
              <w:lastRenderedPageBreak/>
              <w:t xml:space="preserve">определенный за расчетный период исходя из </w:t>
            </w:r>
            <w:r>
              <w:rPr>
                <w:rFonts w:ascii="Arial" w:hAnsi="Arial" w:cs="Arial"/>
                <w:strike/>
                <w:color w:val="FF0000"/>
                <w:sz w:val="20"/>
              </w:rPr>
              <w:t>среднемесячного объема</w:t>
            </w:r>
            <w:r>
              <w:rPr>
                <w:rFonts w:ascii="Arial" w:hAnsi="Arial" w:cs="Arial"/>
                <w:sz w:val="20"/>
              </w:rPr>
              <w:t xml:space="preserve"> потребления </w:t>
            </w:r>
            <w:r>
              <w:rPr>
                <w:rFonts w:ascii="Arial" w:hAnsi="Arial" w:cs="Arial"/>
                <w:strike/>
                <w:color w:val="FF0000"/>
                <w:sz w:val="20"/>
              </w:rPr>
              <w:t xml:space="preserve">коммунального ресурса, рассчитанного в случаях и в порядке, которые предусмотрены </w:t>
            </w:r>
            <w:hyperlink r:id="rId34" w:history="1">
              <w:r>
                <w:rPr>
                  <w:rFonts w:ascii="Arial" w:hAnsi="Arial" w:cs="Arial"/>
                  <w:strike/>
                  <w:color w:val="FF0000"/>
                  <w:sz w:val="20"/>
                </w:rPr>
                <w:t>Правилами</w:t>
              </w:r>
            </w:hyperlink>
            <w:r>
              <w:rPr>
                <w:rFonts w:ascii="Arial" w:hAnsi="Arial" w:cs="Arial"/>
                <w:strike/>
                <w:color w:val="FF0000"/>
                <w:sz w:val="20"/>
              </w:rPr>
              <w:t xml:space="preserve"> предоставления</w:t>
            </w:r>
            <w:r>
              <w:rPr>
                <w:rFonts w:ascii="Arial" w:hAnsi="Arial" w:cs="Arial"/>
                <w:sz w:val="20"/>
              </w:rPr>
              <w:t xml:space="preserve"> коммунальных </w:t>
            </w:r>
            <w:r>
              <w:rPr>
                <w:rFonts w:ascii="Arial" w:hAnsi="Arial" w:cs="Arial"/>
                <w:strike/>
                <w:color w:val="FF0000"/>
                <w:sz w:val="20"/>
              </w:rPr>
              <w:t>услуг;</w:t>
            </w:r>
          </w:p>
          <w:p w:rsidR="0026715D" w:rsidRDefault="0026715D">
            <w:pPr>
              <w:spacing w:after="1" w:line="200" w:lineRule="atLeast"/>
              <w:ind w:firstLine="540"/>
              <w:jc w:val="both"/>
            </w:pPr>
            <w:r w:rsidRPr="00CA68AC">
              <w:rPr>
                <w:position w:val="-12"/>
              </w:rPr>
              <w:pict>
                <v:shape id="_x0000_i1026" style="width:24.75pt;height:19.5pt" coordsize="" o:spt="100" adj="0,,0" path="" filled="f" stroked="f">
                  <v:stroke joinstyle="miter"/>
                  <v:imagedata r:id="rId35" o:title="base_1_200445_35"/>
                  <v:formulas/>
                  <v:path o:connecttype="segments"/>
                </v:shape>
              </w:pict>
            </w:r>
            <w:r>
              <w:rPr>
                <w:rFonts w:ascii="Arial" w:hAnsi="Arial" w:cs="Arial"/>
                <w:sz w:val="20"/>
              </w:rPr>
              <w:t xml:space="preserve"> </w:t>
            </w:r>
            <w:r>
              <w:rPr>
                <w:rFonts w:ascii="Arial" w:hAnsi="Arial" w:cs="Arial"/>
                <w:strike/>
                <w:color w:val="FF0000"/>
                <w:sz w:val="20"/>
              </w:rPr>
              <w:t>- объем (количество) коммунального ресурса, предоставленного на общедомовые нужды</w:t>
            </w:r>
            <w:r>
              <w:rPr>
                <w:rFonts w:ascii="Arial" w:hAnsi="Arial" w:cs="Arial"/>
                <w:sz w:val="20"/>
              </w:rPr>
              <w:t xml:space="preserve"> в многоквартирном доме, </w:t>
            </w:r>
            <w:r>
              <w:rPr>
                <w:rFonts w:ascii="Arial" w:hAnsi="Arial" w:cs="Arial"/>
                <w:strike/>
                <w:color w:val="FF0000"/>
                <w:sz w:val="20"/>
              </w:rPr>
              <w:t xml:space="preserve">определенный за расчетный период исходя из соответствующего норматива в случаях, предусмотренных </w:t>
            </w:r>
            <w:hyperlink r:id="rId36" w:history="1">
              <w:r>
                <w:rPr>
                  <w:rFonts w:ascii="Arial" w:hAnsi="Arial" w:cs="Arial"/>
                  <w:strike/>
                  <w:color w:val="FF0000"/>
                  <w:sz w:val="20"/>
                </w:rPr>
                <w:t>Правилами</w:t>
              </w:r>
            </w:hyperlink>
            <w:r>
              <w:rPr>
                <w:rFonts w:ascii="Arial" w:hAnsi="Arial" w:cs="Arial"/>
                <w:strike/>
                <w:color w:val="FF0000"/>
                <w:sz w:val="20"/>
              </w:rPr>
              <w:t xml:space="preserve"> предоставления коммунальных услуг.</w:t>
            </w:r>
          </w:p>
        </w:tc>
        <w:tc>
          <w:tcPr>
            <w:tcW w:w="7100" w:type="dxa"/>
          </w:tcPr>
          <w:p w:rsidR="0026715D" w:rsidRDefault="0026715D">
            <w:pPr>
              <w:spacing w:after="1" w:line="200" w:lineRule="atLeast"/>
              <w:ind w:firstLine="540"/>
              <w:jc w:val="both"/>
            </w:pPr>
            <w:r>
              <w:rPr>
                <w:rFonts w:ascii="Arial" w:hAnsi="Arial" w:cs="Arial"/>
                <w:sz w:val="20"/>
                <w:shd w:val="clear" w:color="auto" w:fill="C0C0C0"/>
              </w:rPr>
              <w:lastRenderedPageBreak/>
              <w:t xml:space="preserve">абзац утратил силу с 1 января 2017 года. - </w:t>
            </w:r>
            <w:hyperlink r:id="rId37" w:history="1">
              <w:r>
                <w:rPr>
                  <w:rFonts w:ascii="Arial" w:hAnsi="Arial" w:cs="Arial"/>
                  <w:color w:val="0000FF"/>
                  <w:sz w:val="20"/>
                  <w:shd w:val="clear" w:color="auto" w:fill="C0C0C0"/>
                </w:rPr>
                <w:t>Постановление</w:t>
              </w:r>
            </w:hyperlink>
            <w:r>
              <w:rPr>
                <w:rFonts w:ascii="Arial" w:hAnsi="Arial" w:cs="Arial"/>
                <w:sz w:val="20"/>
                <w:shd w:val="clear" w:color="auto" w:fill="C0C0C0"/>
              </w:rPr>
              <w:t xml:space="preserve"> Правительства РФ от 26.12.2016 N 1498;</w:t>
            </w:r>
          </w:p>
          <w:p w:rsidR="0026715D" w:rsidRDefault="0026715D">
            <w:pPr>
              <w:spacing w:after="1" w:line="200" w:lineRule="atLeast"/>
              <w:ind w:firstLine="540"/>
              <w:jc w:val="both"/>
            </w:pPr>
            <w:r w:rsidRPr="00CA68AC">
              <w:rPr>
                <w:position w:val="-12"/>
              </w:rPr>
              <w:lastRenderedPageBreak/>
              <w:pict>
                <v:shape id="_x0000_i1027" style="width:21.75pt;height:18.75pt" coordsize="" o:spt="100" adj="0,,0" path="" filled="f" stroked="f">
                  <v:stroke joinstyle="miter"/>
                  <v:imagedata r:id="rId38" o:title="base_1_210414_30"/>
                  <v:formulas/>
                  <v:path o:connecttype="segments"/>
                </v:shape>
              </w:pict>
            </w:r>
            <w:r>
              <w:rPr>
                <w:rFonts w:ascii="Arial" w:hAnsi="Arial" w:cs="Arial"/>
                <w:sz w:val="20"/>
              </w:rPr>
              <w:t xml:space="preserve"> - объем (количество) коммунального ресурса, </w:t>
            </w:r>
            <w:r>
              <w:rPr>
                <w:rFonts w:ascii="Arial" w:hAnsi="Arial" w:cs="Arial"/>
                <w:sz w:val="20"/>
                <w:shd w:val="clear" w:color="auto" w:fill="C0C0C0"/>
              </w:rPr>
              <w:t>потребленного при содержании общего имущества</w:t>
            </w:r>
            <w:r>
              <w:rPr>
                <w:rFonts w:ascii="Arial" w:hAnsi="Arial" w:cs="Arial"/>
                <w:sz w:val="20"/>
              </w:rPr>
              <w:t xml:space="preserve"> в многоквартирном доме </w:t>
            </w:r>
            <w:r>
              <w:rPr>
                <w:rFonts w:ascii="Arial" w:hAnsi="Arial" w:cs="Arial"/>
                <w:sz w:val="20"/>
                <w:shd w:val="clear" w:color="auto" w:fill="C0C0C0"/>
              </w:rPr>
              <w:t>в случае отсутствия коллективного (общедомового) прибора учета</w:t>
            </w:r>
            <w:r>
              <w:rPr>
                <w:rFonts w:ascii="Arial" w:hAnsi="Arial" w:cs="Arial"/>
                <w:sz w:val="20"/>
              </w:rPr>
              <w:t xml:space="preserve">, определенный за расчетный период исходя из </w:t>
            </w:r>
            <w:r>
              <w:rPr>
                <w:rFonts w:ascii="Arial" w:hAnsi="Arial" w:cs="Arial"/>
                <w:sz w:val="20"/>
                <w:shd w:val="clear" w:color="auto" w:fill="C0C0C0"/>
              </w:rPr>
              <w:t>нормативов</w:t>
            </w:r>
            <w:r>
              <w:rPr>
                <w:rFonts w:ascii="Arial" w:hAnsi="Arial" w:cs="Arial"/>
                <w:sz w:val="20"/>
              </w:rPr>
              <w:t xml:space="preserve"> потребления </w:t>
            </w:r>
            <w:r>
              <w:rPr>
                <w:rFonts w:ascii="Arial" w:hAnsi="Arial" w:cs="Arial"/>
                <w:sz w:val="20"/>
                <w:shd w:val="clear" w:color="auto" w:fill="C0C0C0"/>
              </w:rPr>
              <w:t>соответствующих видов</w:t>
            </w:r>
            <w:r>
              <w:rPr>
                <w:rFonts w:ascii="Arial" w:hAnsi="Arial" w:cs="Arial"/>
                <w:sz w:val="20"/>
              </w:rPr>
              <w:t xml:space="preserve"> коммунальных </w:t>
            </w:r>
            <w:r>
              <w:rPr>
                <w:rFonts w:ascii="Arial" w:hAnsi="Arial" w:cs="Arial"/>
                <w:sz w:val="20"/>
                <w:shd w:val="clear" w:color="auto" w:fill="C0C0C0"/>
              </w:rPr>
              <w:t>ресурсов в целях содержания общего имущества</w:t>
            </w:r>
            <w:r>
              <w:rPr>
                <w:rFonts w:ascii="Arial" w:hAnsi="Arial" w:cs="Arial"/>
                <w:sz w:val="20"/>
              </w:rPr>
              <w:t xml:space="preserve"> в многоквартирном доме, </w:t>
            </w:r>
            <w:r>
              <w:rPr>
                <w:rFonts w:ascii="Arial" w:hAnsi="Arial" w:cs="Arial"/>
                <w:sz w:val="20"/>
                <w:shd w:val="clear" w:color="auto" w:fill="C0C0C0"/>
              </w:rPr>
              <w:t>утвержденных органами государственной власти субъектов Российской Федерации.</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w:t>
            </w:r>
            <w:r>
              <w:rPr>
                <w:rFonts w:ascii="Arial" w:hAnsi="Arial" w:cs="Arial"/>
                <w:strike/>
                <w:color w:val="FF0000"/>
                <w:sz w:val="20"/>
              </w:rPr>
              <w:t>потребления коммунальной услуги, предоставленной на общедомовые нужды</w:t>
            </w:r>
            <w:r>
              <w:rPr>
                <w:rFonts w:ascii="Arial" w:hAnsi="Arial" w:cs="Arial"/>
                <w:sz w:val="20"/>
              </w:rPr>
              <w:t xml:space="preserve">, подлежащие оплате </w:t>
            </w:r>
            <w:r>
              <w:rPr>
                <w:rFonts w:ascii="Arial" w:hAnsi="Arial" w:cs="Arial"/>
                <w:strike/>
                <w:color w:val="FF0000"/>
                <w:sz w:val="20"/>
              </w:rPr>
              <w:t>собственниками и пользователями нежилых помещений;</w:t>
            </w:r>
          </w:p>
        </w:tc>
        <w:tc>
          <w:tcPr>
            <w:tcW w:w="7100" w:type="dxa"/>
          </w:tcPr>
          <w:p w:rsidR="0026715D" w:rsidRDefault="0026715D">
            <w:pPr>
              <w:spacing w:after="1" w:line="200" w:lineRule="atLeast"/>
              <w:jc w:val="center"/>
            </w:pPr>
            <w:r w:rsidRPr="00CA68AC">
              <w:rPr>
                <w:position w:val="-28"/>
              </w:rPr>
              <w:pict>
                <v:shape id="_x0000_i1028" style="width:87.75pt;height:27pt" coordsize="" o:spt="100" adj="0,,0" path="" filled="f" stroked="f">
                  <v:stroke joinstyle="miter"/>
                  <v:imagedata r:id="rId39" o:title="base_1_210414_34"/>
                  <v:formulas/>
                  <v:path o:connecttype="segments"/>
                </v:shape>
              </w:pict>
            </w:r>
            <w:r>
              <w:rPr>
                <w:rFonts w:ascii="Arial" w:hAnsi="Arial" w:cs="Arial"/>
                <w:sz w:val="20"/>
                <w:shd w:val="clear" w:color="auto" w:fill="C0C0C0"/>
              </w:rPr>
              <w:t>,</w:t>
            </w:r>
          </w:p>
          <w:p w:rsidR="0026715D" w:rsidRDefault="0026715D">
            <w:pPr>
              <w:spacing w:after="1" w:line="200" w:lineRule="atLeast"/>
              <w:jc w:val="both"/>
            </w:pPr>
          </w:p>
          <w:p w:rsidR="0026715D" w:rsidRDefault="0026715D">
            <w:pPr>
              <w:spacing w:after="1" w:line="200" w:lineRule="atLeast"/>
              <w:ind w:firstLine="540"/>
              <w:jc w:val="both"/>
            </w:pPr>
            <w:r>
              <w:rPr>
                <w:rFonts w:ascii="Arial" w:hAnsi="Arial" w:cs="Arial"/>
                <w:sz w:val="20"/>
                <w:shd w:val="clear" w:color="auto" w:fill="C0C0C0"/>
              </w:rPr>
              <w:t>где:</w:t>
            </w:r>
          </w:p>
          <w:p w:rsidR="0026715D" w:rsidRDefault="0026715D">
            <w:pPr>
              <w:spacing w:after="1" w:line="200" w:lineRule="atLeast"/>
              <w:ind w:firstLine="540"/>
              <w:jc w:val="both"/>
            </w:pPr>
            <w:r>
              <w:rPr>
                <w:rFonts w:ascii="Arial" w:hAnsi="Arial" w:cs="Arial"/>
                <w:sz w:val="20"/>
                <w:shd w:val="clear" w:color="auto" w:fill="C0C0C0"/>
              </w:rPr>
              <w:t>N</w:t>
            </w:r>
            <w:r>
              <w:rPr>
                <w:rFonts w:ascii="Arial" w:hAnsi="Arial" w:cs="Arial"/>
                <w:sz w:val="20"/>
                <w:shd w:val="clear" w:color="auto" w:fill="C0C0C0"/>
                <w:vertAlign w:val="superscript"/>
              </w:rPr>
              <w:t>T</w:t>
            </w:r>
            <w:r>
              <w:rPr>
                <w:rFonts w:ascii="Arial" w:hAnsi="Arial" w:cs="Arial"/>
                <w:sz w:val="20"/>
                <w:shd w:val="clear" w:color="auto" w:fill="C0C0C0"/>
              </w:rPr>
              <w:t xml:space="preserve"> - норматив потребления коммунальной услуги по отоплению;</w:t>
            </w:r>
          </w:p>
          <w:p w:rsidR="0026715D" w:rsidRDefault="0026715D">
            <w:pPr>
              <w:spacing w:after="1" w:line="200" w:lineRule="atLeast"/>
              <w:ind w:firstLine="540"/>
              <w:jc w:val="both"/>
            </w:pPr>
            <w:r>
              <w:rPr>
                <w:rFonts w:ascii="Arial" w:hAnsi="Arial" w:cs="Arial"/>
                <w:sz w:val="20"/>
                <w:shd w:val="clear" w:color="auto" w:fill="C0C0C0"/>
              </w:rPr>
              <w:t>S</w:t>
            </w:r>
            <w:r>
              <w:rPr>
                <w:rFonts w:ascii="Arial" w:hAnsi="Arial" w:cs="Arial"/>
                <w:sz w:val="20"/>
                <w:shd w:val="clear" w:color="auto" w:fill="C0C0C0"/>
                <w:vertAlign w:val="subscript"/>
              </w:rPr>
              <w:t>i</w:t>
            </w:r>
            <w:r>
              <w:rPr>
                <w:rFonts w:ascii="Arial" w:hAnsi="Arial" w:cs="Arial"/>
                <w:sz w:val="20"/>
                <w:shd w:val="clear" w:color="auto" w:fill="C0C0C0"/>
              </w:rPr>
              <w:t xml:space="preserve"> - общая площадь i-го жилого или нежилого помещения в многоквартирном доме;</w:t>
            </w:r>
          </w:p>
          <w:p w:rsidR="0026715D" w:rsidRDefault="0026715D">
            <w:pPr>
              <w:spacing w:after="1" w:line="200" w:lineRule="atLeast"/>
              <w:ind w:firstLine="540"/>
              <w:jc w:val="both"/>
            </w:pPr>
            <w:r>
              <w:rPr>
                <w:rFonts w:ascii="Arial" w:hAnsi="Arial" w:cs="Arial"/>
                <w:sz w:val="20"/>
                <w:shd w:val="clear" w:color="auto" w:fill="C0C0C0"/>
              </w:rP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26715D" w:rsidRDefault="0026715D">
            <w:pPr>
              <w:spacing w:after="1" w:line="200" w:lineRule="atLeast"/>
              <w:ind w:firstLine="540"/>
              <w:jc w:val="both"/>
            </w:pPr>
            <w:r>
              <w:rPr>
                <w:rFonts w:ascii="Arial" w:hAnsi="Arial" w:cs="Arial"/>
                <w:sz w:val="20"/>
                <w:shd w:val="clear" w:color="auto" w:fill="C0C0C0"/>
              </w:rP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r:id="rId40" w:history="1">
              <w:r>
                <w:rPr>
                  <w:rFonts w:ascii="Arial" w:hAnsi="Arial" w:cs="Arial"/>
                  <w:color w:val="0000FF"/>
                  <w:sz w:val="20"/>
                  <w:shd w:val="clear" w:color="auto" w:fill="C0C0C0"/>
                </w:rPr>
                <w:t>подпунктом "в"</w:t>
              </w:r>
            </w:hyperlink>
            <w:r>
              <w:rPr>
                <w:rFonts w:ascii="Arial" w:hAnsi="Arial" w:cs="Arial"/>
                <w:sz w:val="20"/>
                <w:shd w:val="clear" w:color="auto" w:fill="C0C0C0"/>
              </w:rPr>
              <w:t xml:space="preserve"> настоящего пункта, где </w:t>
            </w:r>
            <w:r w:rsidRPr="00CA68AC">
              <w:rPr>
                <w:position w:val="-12"/>
              </w:rPr>
              <w:pict>
                <v:shape id="_x0000_i1029" style="width:23.25pt;height:18.75pt" coordsize="" o:spt="100" adj="0,,0" path="" filled="f" stroked="f">
                  <v:stroke joinstyle="miter"/>
                  <v:imagedata r:id="rId41" o:title="base_1_210414_35"/>
                  <v:formulas/>
                  <v:path o:connecttype="segments"/>
                </v:shape>
              </w:pict>
            </w:r>
            <w:r>
              <w:rPr>
                <w:rFonts w:ascii="Arial" w:hAnsi="Arial" w:cs="Arial"/>
                <w:sz w:val="20"/>
                <w:shd w:val="clear" w:color="auto" w:fill="C0C0C0"/>
              </w:rP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w:t>
            </w:r>
            <w:r>
              <w:rPr>
                <w:rFonts w:ascii="Arial" w:hAnsi="Arial" w:cs="Arial"/>
                <w:sz w:val="20"/>
                <w:shd w:val="clear" w:color="auto" w:fill="C0C0C0"/>
              </w:rPr>
              <w:lastRenderedPageBreak/>
              <w:t>показаниям коллективного (общедомового) прибора учета тепловой энергии, потребленного за отопительный период;</w:t>
            </w:r>
          </w:p>
          <w:p w:rsidR="0026715D" w:rsidRDefault="0026715D">
            <w:pPr>
              <w:spacing w:after="1" w:line="200" w:lineRule="atLeast"/>
              <w:ind w:firstLine="540"/>
              <w:jc w:val="both"/>
            </w:pPr>
            <w:r>
              <w:rPr>
                <w:rFonts w:ascii="Arial" w:hAnsi="Arial" w:cs="Arial"/>
                <w:sz w:val="20"/>
                <w:shd w:val="clear" w:color="auto" w:fill="C0C0C0"/>
              </w:rP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r:id="rId42" w:history="1">
              <w:r>
                <w:rPr>
                  <w:rFonts w:ascii="Arial" w:hAnsi="Arial" w:cs="Arial"/>
                  <w:color w:val="0000FF"/>
                  <w:sz w:val="20"/>
                  <w:shd w:val="clear" w:color="auto" w:fill="C0C0C0"/>
                </w:rPr>
                <w:t>подпунктом "в"</w:t>
              </w:r>
            </w:hyperlink>
            <w:r>
              <w:rPr>
                <w:rFonts w:ascii="Arial" w:hAnsi="Arial" w:cs="Arial"/>
                <w:sz w:val="20"/>
                <w:shd w:val="clear" w:color="auto" w:fill="C0C0C0"/>
              </w:rPr>
              <w:t xml:space="preserve"> настоящего пункта, а в отношении тепловой энергии - в соответствии с </w:t>
            </w:r>
            <w:hyperlink r:id="rId43" w:history="1">
              <w:r>
                <w:rPr>
                  <w:rFonts w:ascii="Arial" w:hAnsi="Arial" w:cs="Arial"/>
                  <w:color w:val="0000FF"/>
                  <w:sz w:val="20"/>
                  <w:shd w:val="clear" w:color="auto" w:fill="C0C0C0"/>
                </w:rPr>
                <w:t>подпунктом "в(1)"</w:t>
              </w:r>
            </w:hyperlink>
            <w:r>
              <w:rPr>
                <w:rFonts w:ascii="Arial" w:hAnsi="Arial" w:cs="Arial"/>
                <w:sz w:val="20"/>
                <w:shd w:val="clear" w:color="auto" w:fill="C0C0C0"/>
              </w:rPr>
              <w:t xml:space="preserve"> настоящего пункта;</w:t>
            </w:r>
          </w:p>
          <w:p w:rsidR="0026715D" w:rsidRDefault="0026715D">
            <w:pPr>
              <w:spacing w:after="1" w:line="200" w:lineRule="atLeast"/>
              <w:ind w:firstLine="540"/>
              <w:jc w:val="both"/>
            </w:pPr>
            <w:r>
              <w:rPr>
                <w:rFonts w:ascii="Arial" w:hAnsi="Arial" w:cs="Arial"/>
                <w:sz w:val="20"/>
                <w:shd w:val="clear" w:color="auto" w:fill="C0C0C0"/>
              </w:rP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r:id="rId44" w:history="1">
              <w:r>
                <w:rPr>
                  <w:rFonts w:ascii="Arial" w:hAnsi="Arial" w:cs="Arial"/>
                  <w:color w:val="0000FF"/>
                  <w:sz w:val="20"/>
                  <w:shd w:val="clear" w:color="auto" w:fill="C0C0C0"/>
                </w:rPr>
                <w:t>подпунктом "в"</w:t>
              </w:r>
            </w:hyperlink>
            <w:r>
              <w:rPr>
                <w:rFonts w:ascii="Arial" w:hAnsi="Arial" w:cs="Arial"/>
                <w:sz w:val="20"/>
                <w:shd w:val="clear" w:color="auto" w:fill="C0C0C0"/>
              </w:rPr>
              <w:t xml:space="preserve"> настоящего пункта, а в отношении тепловой энергии - в соответствии с </w:t>
            </w:r>
            <w:hyperlink r:id="rId45" w:history="1">
              <w:r>
                <w:rPr>
                  <w:rFonts w:ascii="Arial" w:hAnsi="Arial" w:cs="Arial"/>
                  <w:color w:val="0000FF"/>
                  <w:sz w:val="20"/>
                  <w:shd w:val="clear" w:color="auto" w:fill="C0C0C0"/>
                </w:rPr>
                <w:t>подпунктом "в(1)"</w:t>
              </w:r>
            </w:hyperlink>
            <w:r>
              <w:rPr>
                <w:rFonts w:ascii="Arial" w:hAnsi="Arial" w:cs="Arial"/>
                <w:sz w:val="20"/>
                <w:shd w:val="clear" w:color="auto" w:fill="C0C0C0"/>
              </w:rPr>
              <w:t xml:space="preserve"> настоящего пункта;</w:t>
            </w:r>
          </w:p>
          <w:p w:rsidR="0026715D" w:rsidRDefault="0026715D">
            <w:pPr>
              <w:spacing w:after="1" w:line="200" w:lineRule="atLeast"/>
              <w:ind w:firstLine="540"/>
              <w:jc w:val="both"/>
            </w:pPr>
            <w:r>
              <w:rPr>
                <w:rFonts w:ascii="Arial" w:hAnsi="Arial" w:cs="Arial"/>
                <w:sz w:val="20"/>
              </w:rPr>
              <w:t xml:space="preserve">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w:t>
            </w:r>
            <w:r>
              <w:rPr>
                <w:rFonts w:ascii="Arial" w:hAnsi="Arial" w:cs="Arial"/>
                <w:sz w:val="20"/>
                <w:shd w:val="clear" w:color="auto" w:fill="C0C0C0"/>
              </w:rPr>
              <w:t>коммунального ресурса, потребленного при содержании общего имущества в многоквартирном доме</w:t>
            </w:r>
            <w:r>
              <w:rPr>
                <w:rFonts w:ascii="Arial" w:hAnsi="Arial" w:cs="Arial"/>
                <w:sz w:val="20"/>
              </w:rPr>
              <w:t xml:space="preserve">, подлежащие оплате </w:t>
            </w:r>
            <w:r>
              <w:rPr>
                <w:rFonts w:ascii="Arial" w:hAnsi="Arial" w:cs="Arial"/>
                <w:sz w:val="20"/>
                <w:shd w:val="clear" w:color="auto" w:fill="C0C0C0"/>
              </w:rPr>
              <w:t>исполнителем;</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 xml:space="preserve">21(1). При наличии предусмотренного </w:t>
            </w:r>
            <w:hyperlink r:id="rId46" w:history="1">
              <w:r>
                <w:rPr>
                  <w:rFonts w:ascii="Arial" w:hAnsi="Arial" w:cs="Arial"/>
                  <w:color w:val="0000FF"/>
                  <w:sz w:val="20"/>
                </w:rPr>
                <w:t>частью 18 статьи 12</w:t>
              </w:r>
            </w:hyperlink>
            <w:r>
              <w:rPr>
                <w:rFonts w:ascii="Arial" w:hAnsi="Arial" w:cs="Arial"/>
                <w:sz w:val="2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47" w:history="1">
              <w:r>
                <w:rPr>
                  <w:rFonts w:ascii="Arial" w:hAnsi="Arial" w:cs="Arial"/>
                  <w:color w:val="0000FF"/>
                  <w:sz w:val="20"/>
                </w:rPr>
                <w:t>частью 17 статьи 12</w:t>
              </w:r>
            </w:hyperlink>
            <w:r>
              <w:rPr>
                <w:rFonts w:ascii="Arial" w:hAnsi="Arial" w:cs="Arial"/>
                <w:sz w:val="20"/>
              </w:rPr>
              <w:t xml:space="preserve"> указанного Федерального закона, а также в случае реализации права, предусмотренного </w:t>
            </w:r>
            <w:hyperlink r:id="rId48" w:history="1">
              <w:r>
                <w:rPr>
                  <w:rFonts w:ascii="Arial" w:hAnsi="Arial" w:cs="Arial"/>
                  <w:color w:val="0000FF"/>
                  <w:sz w:val="20"/>
                </w:rPr>
                <w:t>пунктом 30</w:t>
              </w:r>
            </w:hyperlink>
            <w:r>
              <w:rPr>
                <w:rFonts w:ascii="Arial" w:hAnsi="Arial" w:cs="Arial"/>
                <w:sz w:val="20"/>
              </w:rP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w:t>
            </w:r>
            <w:r>
              <w:rPr>
                <w:rFonts w:ascii="Arial" w:hAnsi="Arial" w:cs="Arial"/>
                <w:sz w:val="20"/>
              </w:rPr>
              <w:lastRenderedPageBreak/>
              <w:t xml:space="preserve">дома, за исключением </w:t>
            </w:r>
            <w:r>
              <w:rPr>
                <w:rFonts w:ascii="Arial" w:hAnsi="Arial" w:cs="Arial"/>
                <w:strike/>
                <w:color w:val="FF0000"/>
                <w:sz w:val="20"/>
              </w:rPr>
              <w:t>объемов отводимых сточных вод</w:t>
            </w:r>
            <w:r>
              <w:rPr>
                <w:rFonts w:ascii="Arial" w:hAnsi="Arial" w:cs="Arial"/>
                <w:sz w:val="20"/>
              </w:rPr>
              <w:t>, устанавливается с учетом следующего:</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21(1). При наличии предусмотренного </w:t>
            </w:r>
            <w:hyperlink r:id="rId49" w:history="1">
              <w:r>
                <w:rPr>
                  <w:rFonts w:ascii="Arial" w:hAnsi="Arial" w:cs="Arial"/>
                  <w:color w:val="0000FF"/>
                  <w:sz w:val="20"/>
                </w:rPr>
                <w:t>частью 18 статьи 12</w:t>
              </w:r>
            </w:hyperlink>
            <w:r>
              <w:rPr>
                <w:rFonts w:ascii="Arial" w:hAnsi="Arial" w:cs="Arial"/>
                <w:sz w:val="20"/>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50" w:history="1">
              <w:r>
                <w:rPr>
                  <w:rFonts w:ascii="Arial" w:hAnsi="Arial" w:cs="Arial"/>
                  <w:color w:val="0000FF"/>
                  <w:sz w:val="20"/>
                </w:rPr>
                <w:t>частью 17 статьи 12</w:t>
              </w:r>
            </w:hyperlink>
            <w:r>
              <w:rPr>
                <w:rFonts w:ascii="Arial" w:hAnsi="Arial" w:cs="Arial"/>
                <w:sz w:val="20"/>
              </w:rPr>
              <w:t xml:space="preserve"> указанного Федерального закона, а также в случае реализации права, предусмотренного </w:t>
            </w:r>
            <w:hyperlink r:id="rId51" w:history="1">
              <w:r>
                <w:rPr>
                  <w:rFonts w:ascii="Arial" w:hAnsi="Arial" w:cs="Arial"/>
                  <w:color w:val="0000FF"/>
                  <w:sz w:val="20"/>
                </w:rPr>
                <w:t>пунктом 30</w:t>
              </w:r>
            </w:hyperlink>
            <w:r>
              <w:rPr>
                <w:rFonts w:ascii="Arial" w:hAnsi="Arial" w:cs="Arial"/>
                <w:sz w:val="20"/>
              </w:rP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w:t>
            </w:r>
            <w:r>
              <w:rPr>
                <w:rFonts w:ascii="Arial" w:hAnsi="Arial" w:cs="Arial"/>
                <w:sz w:val="20"/>
              </w:rPr>
              <w:lastRenderedPageBreak/>
              <w:t xml:space="preserve">дома, за исключением </w:t>
            </w:r>
            <w:r>
              <w:rPr>
                <w:rFonts w:ascii="Arial" w:hAnsi="Arial" w:cs="Arial"/>
                <w:sz w:val="20"/>
                <w:shd w:val="clear" w:color="auto" w:fill="C0C0C0"/>
              </w:rPr>
              <w:t>тепловой энергии</w:t>
            </w:r>
            <w:r>
              <w:rPr>
                <w:rFonts w:ascii="Arial" w:hAnsi="Arial" w:cs="Arial"/>
                <w:sz w:val="20"/>
              </w:rPr>
              <w:t>, устанавливается с учетом следующего:</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w:t>
            </w:r>
            <w:r>
              <w:rPr>
                <w:rFonts w:ascii="Arial" w:hAnsi="Arial" w:cs="Arial"/>
                <w:strike/>
                <w:color w:val="FF0000"/>
                <w:sz w:val="20"/>
              </w:rPr>
              <w:t>,</w:t>
            </w:r>
            <w:r>
              <w:rPr>
                <w:rFonts w:ascii="Arial" w:hAnsi="Arial" w:cs="Arial"/>
                <w:sz w:val="20"/>
              </w:rPr>
              <w:t xml:space="preserve"> за расчетный период (расчетный месяц) определяется по формуле:</w:t>
            </w:r>
          </w:p>
        </w:tc>
        <w:tc>
          <w:tcPr>
            <w:tcW w:w="7100" w:type="dxa"/>
          </w:tcPr>
          <w:p w:rsidR="0026715D" w:rsidRDefault="0026715D">
            <w:pPr>
              <w:spacing w:after="1" w:line="200" w:lineRule="atLeast"/>
              <w:ind w:firstLine="540"/>
              <w:jc w:val="both"/>
            </w:pPr>
            <w:r>
              <w:rPr>
                <w:rFonts w:ascii="Arial" w:hAnsi="Arial" w:cs="Arial"/>
                <w:sz w:val="20"/>
              </w:rPr>
              <w:t xml:space="preserve">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w:t>
            </w:r>
            <w:r>
              <w:rPr>
                <w:rFonts w:ascii="Arial" w:hAnsi="Arial" w:cs="Arial"/>
                <w:sz w:val="20"/>
                <w:shd w:val="clear" w:color="auto" w:fill="C0C0C0"/>
              </w:rPr>
              <w:t>в течение 3 месяцев после наступления такого события (если период работы прибора учета составил более 3 месяцев)</w:t>
            </w:r>
            <w:r>
              <w:rPr>
                <w:rFonts w:ascii="Arial" w:hAnsi="Arial" w:cs="Arial"/>
                <w:sz w:val="20"/>
              </w:rPr>
              <w:t xml:space="preserve"> за расчетный период (расчетный месяц) определяется по формуле:</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sidRPr="00CA68AC">
              <w:rPr>
                <w:position w:val="-12"/>
              </w:rPr>
              <w:pict>
                <v:shape id="_x0000_i1030" style="width:81.75pt;height:18.75pt" coordsize="" o:spt="100" adj="0,,0" path="" filled="f" stroked="f">
                  <v:stroke joinstyle="miter"/>
                  <v:imagedata r:id="rId52" o:title="base_1_200445_39"/>
                  <v:formulas/>
                  <v:path o:connecttype="segments"/>
                </v:shape>
              </w:pict>
            </w:r>
            <w:r>
              <w:rPr>
                <w:rFonts w:ascii="Arial" w:hAnsi="Arial" w:cs="Arial"/>
                <w:sz w:val="20"/>
              </w:rPr>
              <w:t>,</w:t>
            </w:r>
          </w:p>
        </w:tc>
        <w:tc>
          <w:tcPr>
            <w:tcW w:w="7100" w:type="dxa"/>
          </w:tcPr>
          <w:p w:rsidR="0026715D" w:rsidRDefault="0026715D">
            <w:pPr>
              <w:spacing w:after="1" w:line="200" w:lineRule="atLeast"/>
              <w:jc w:val="center"/>
            </w:pPr>
            <w:r>
              <w:rPr>
                <w:rFonts w:ascii="Arial" w:hAnsi="Arial" w:cs="Arial"/>
                <w:sz w:val="20"/>
                <w:shd w:val="clear" w:color="auto" w:fill="C0C0C0"/>
              </w:rPr>
              <w:t>V</w:t>
            </w:r>
            <w:r>
              <w:rPr>
                <w:rFonts w:ascii="Arial" w:hAnsi="Arial" w:cs="Arial"/>
                <w:sz w:val="20"/>
                <w:shd w:val="clear" w:color="auto" w:fill="C0C0C0"/>
                <w:vertAlign w:val="superscript"/>
              </w:rPr>
              <w:t>Д</w:t>
            </w:r>
            <w:r>
              <w:rPr>
                <w:rFonts w:ascii="Arial" w:hAnsi="Arial" w:cs="Arial"/>
                <w:sz w:val="20"/>
                <w:shd w:val="clear" w:color="auto" w:fill="C0C0C0"/>
              </w:rPr>
              <w:t xml:space="preserve"> = V</w:t>
            </w:r>
            <w:r>
              <w:rPr>
                <w:rFonts w:ascii="Arial" w:hAnsi="Arial" w:cs="Arial"/>
                <w:sz w:val="20"/>
                <w:shd w:val="clear" w:color="auto" w:fill="C0C0C0"/>
                <w:vertAlign w:val="superscript"/>
              </w:rPr>
              <w:t>одн 1</w:t>
            </w:r>
            <w:r>
              <w:rPr>
                <w:rFonts w:ascii="Arial" w:hAnsi="Arial" w:cs="Arial"/>
                <w:sz w:val="20"/>
              </w:rPr>
              <w:t>,</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proofErr w:type="gramStart"/>
            <w:r>
              <w:rPr>
                <w:rFonts w:ascii="Arial" w:hAnsi="Arial" w:cs="Arial"/>
                <w:sz w:val="20"/>
              </w:rPr>
              <w:t xml:space="preserve">где </w:t>
            </w:r>
            <w:r w:rsidRPr="00CA68AC">
              <w:rPr>
                <w:position w:val="-12"/>
              </w:rPr>
              <w:pict>
                <v:shape id="_x0000_i1031" style="width:24pt;height:18.75pt" coordsize="" o:spt="100" adj="0,,0" path="" filled="f" stroked="f">
                  <v:stroke joinstyle="miter"/>
                  <v:imagedata r:id="rId53" o:title="base_1_200445_40"/>
                  <v:formulas/>
                  <v:path o:connecttype="segments"/>
                </v:shape>
              </w:pict>
            </w:r>
            <w:r>
              <w:rPr>
                <w:rFonts w:ascii="Arial" w:hAnsi="Arial" w:cs="Arial"/>
                <w:sz w:val="20"/>
              </w:rPr>
              <w:t xml:space="preserve"> </w:t>
            </w:r>
            <w:r>
              <w:rPr>
                <w:rFonts w:ascii="Arial" w:hAnsi="Arial" w:cs="Arial"/>
                <w:strike/>
                <w:color w:val="FF0000"/>
                <w:sz w:val="20"/>
              </w:rPr>
              <w:t>и</w:t>
            </w:r>
            <w:proofErr w:type="gramEnd"/>
            <w:r>
              <w:rPr>
                <w:rFonts w:ascii="Arial" w:hAnsi="Arial" w:cs="Arial"/>
                <w:strike/>
                <w:color w:val="FF0000"/>
                <w:sz w:val="20"/>
              </w:rPr>
              <w:t xml:space="preserve"> </w:t>
            </w:r>
            <w:r w:rsidRPr="00CA68AC">
              <w:rPr>
                <w:position w:val="-12"/>
              </w:rPr>
              <w:pict>
                <v:shape id="_x0000_i1032" style="width:24pt;height:18.75pt" coordsize="" o:spt="100" adj="0,,0" path="" filled="f" stroked="f">
                  <v:stroke joinstyle="miter"/>
                  <v:imagedata r:id="rId54" o:title="base_1_200445_41"/>
                  <v:formulas/>
                  <v:path o:connecttype="segments"/>
                </v:shape>
              </w:pict>
            </w:r>
            <w:r>
              <w:rPr>
                <w:rFonts w:ascii="Arial" w:hAnsi="Arial" w:cs="Arial"/>
                <w:strike/>
                <w:color w:val="FF0000"/>
                <w:sz w:val="20"/>
              </w:rPr>
              <w:t xml:space="preserve"> определяются в соответствии с </w:t>
            </w:r>
            <w:hyperlink r:id="rId55" w:history="1">
              <w:r>
                <w:rPr>
                  <w:rFonts w:ascii="Arial" w:hAnsi="Arial" w:cs="Arial"/>
                  <w:strike/>
                  <w:color w:val="FF0000"/>
                  <w:sz w:val="20"/>
                </w:rPr>
                <w:t>пунктом 21</w:t>
              </w:r>
            </w:hyperlink>
            <w:r>
              <w:rPr>
                <w:rFonts w:ascii="Arial" w:hAnsi="Arial" w:cs="Arial"/>
                <w:strike/>
                <w:color w:val="FF0000"/>
                <w:sz w:val="20"/>
              </w:rPr>
              <w:t xml:space="preserve"> настоящих Правил. В случае если </w:t>
            </w:r>
            <w:proofErr w:type="gramStart"/>
            <w:r>
              <w:rPr>
                <w:rFonts w:ascii="Arial" w:hAnsi="Arial" w:cs="Arial"/>
                <w:strike/>
                <w:color w:val="FF0000"/>
                <w:sz w:val="20"/>
              </w:rPr>
              <w:t xml:space="preserve">величина </w:t>
            </w:r>
            <w:r w:rsidRPr="00CA68AC">
              <w:rPr>
                <w:position w:val="-12"/>
              </w:rPr>
              <w:pict>
                <v:shape id="_x0000_i1033" style="width:24pt;height:18.75pt" coordsize="" o:spt="100" adj="0,,0" path="" filled="f" stroked="f">
                  <v:stroke joinstyle="miter"/>
                  <v:imagedata r:id="rId56" o:title="base_1_200445_42"/>
                  <v:formulas/>
                  <v:path o:connecttype="segments"/>
                </v:shape>
              </w:pict>
            </w:r>
            <w:r>
              <w:rPr>
                <w:rFonts w:ascii="Arial" w:hAnsi="Arial" w:cs="Arial"/>
                <w:strike/>
                <w:color w:val="FF0000"/>
                <w:sz w:val="20"/>
              </w:rPr>
              <w:t xml:space="preserve"> больше</w:t>
            </w:r>
            <w:proofErr w:type="gramEnd"/>
            <w:r>
              <w:rPr>
                <w:rFonts w:ascii="Arial" w:hAnsi="Arial" w:cs="Arial"/>
                <w:strike/>
                <w:color w:val="FF0000"/>
                <w:sz w:val="20"/>
              </w:rPr>
              <w:t xml:space="preserve"> или равна величине </w:t>
            </w:r>
            <w:r w:rsidRPr="00CA68AC">
              <w:rPr>
                <w:position w:val="-12"/>
              </w:rPr>
              <w:pict>
                <v:shape id="_x0000_i1034" style="width:24pt;height:18.75pt" coordsize="" o:spt="100" adj="0,,0" path="" filled="f" stroked="f">
                  <v:stroke joinstyle="miter"/>
                  <v:imagedata r:id="rId53" o:title="base_1_200445_43"/>
                  <v:formulas/>
                  <v:path o:connecttype="segments"/>
                </v:shape>
              </w:pict>
            </w:r>
            <w:r>
              <w:rPr>
                <w:rFonts w:ascii="Arial" w:hAnsi="Arial" w:cs="Arial"/>
                <w:strike/>
                <w:color w:val="FF0000"/>
                <w:sz w:val="20"/>
              </w:rPr>
              <w:t>,</w:t>
            </w:r>
            <w:r>
              <w:rPr>
                <w:rFonts w:ascii="Arial" w:hAnsi="Arial" w:cs="Arial"/>
                <w:sz w:val="20"/>
              </w:rPr>
              <w:t xml:space="preserve"> объем коммунального ресурса, </w:t>
            </w:r>
            <w:r>
              <w:rPr>
                <w:rFonts w:ascii="Arial" w:hAnsi="Arial" w:cs="Arial"/>
                <w:strike/>
                <w:color w:val="FF0000"/>
                <w:sz w:val="20"/>
              </w:rPr>
              <w:t>подлежащий оплате исполнителем по договору ресурсоснабжения в отношении многоквартирного дома</w:t>
            </w:r>
            <w:r>
              <w:rPr>
                <w:rFonts w:ascii="Arial" w:hAnsi="Arial" w:cs="Arial"/>
                <w:sz w:val="20"/>
              </w:rPr>
              <w:t xml:space="preserve"> за расчетный период </w:t>
            </w:r>
            <w:r>
              <w:rPr>
                <w:rFonts w:ascii="Arial" w:hAnsi="Arial" w:cs="Arial"/>
                <w:strike/>
                <w:color w:val="FF0000"/>
                <w:sz w:val="20"/>
              </w:rPr>
              <w:t>(расчетный месяц), принимается равным 0;</w:t>
            </w:r>
          </w:p>
          <w:p w:rsidR="0026715D" w:rsidRDefault="0026715D">
            <w:pPr>
              <w:spacing w:after="1" w:line="200" w:lineRule="atLeast"/>
              <w:ind w:firstLine="540"/>
              <w:jc w:val="both"/>
            </w:pPr>
            <w:r>
              <w:rPr>
                <w:rFonts w:ascii="Arial" w:hAnsi="Arial" w:cs="Arial"/>
                <w:sz w:val="20"/>
              </w:rPr>
              <w:t xml:space="preserve">в) объем коммунального ресурса, поставляемого в многоквартирный дом, не оборудованный коллективным (общедомовым) прибором учета </w:t>
            </w:r>
            <w:r>
              <w:rPr>
                <w:rFonts w:ascii="Arial" w:hAnsi="Arial" w:cs="Arial"/>
                <w:strike/>
                <w:color w:val="FF0000"/>
                <w:sz w:val="20"/>
              </w:rPr>
              <w:t>при наличии технической возможности его установки</w:t>
            </w:r>
            <w:r>
              <w:rPr>
                <w:rFonts w:ascii="Arial" w:hAnsi="Arial" w:cs="Arial"/>
                <w:sz w:val="20"/>
              </w:rPr>
              <w:t>, определяется за расчетный период (расчетный месяц) по формуле:</w:t>
            </w:r>
          </w:p>
        </w:tc>
        <w:tc>
          <w:tcPr>
            <w:tcW w:w="7100" w:type="dxa"/>
          </w:tcPr>
          <w:p w:rsidR="0026715D" w:rsidRDefault="0026715D">
            <w:pPr>
              <w:spacing w:after="1" w:line="200" w:lineRule="atLeast"/>
              <w:ind w:firstLine="540"/>
              <w:jc w:val="both"/>
            </w:pPr>
            <w:r>
              <w:rPr>
                <w:rFonts w:ascii="Arial" w:hAnsi="Arial" w:cs="Arial"/>
                <w:sz w:val="20"/>
              </w:rPr>
              <w:t>где</w:t>
            </w:r>
            <w:r>
              <w:rPr>
                <w:rFonts w:ascii="Arial" w:hAnsi="Arial" w:cs="Arial"/>
                <w:sz w:val="20"/>
                <w:shd w:val="clear" w:color="auto" w:fill="C0C0C0"/>
              </w:rPr>
              <w:t>:</w:t>
            </w:r>
          </w:p>
          <w:p w:rsidR="0026715D" w:rsidRDefault="0026715D">
            <w:pPr>
              <w:spacing w:after="1" w:line="200" w:lineRule="atLeast"/>
              <w:ind w:firstLine="540"/>
              <w:jc w:val="both"/>
            </w:pPr>
            <w:r>
              <w:rPr>
                <w:rFonts w:ascii="Arial" w:hAnsi="Arial" w:cs="Arial"/>
                <w:sz w:val="20"/>
                <w:shd w:val="clear" w:color="auto" w:fill="C0C0C0"/>
              </w:rPr>
              <w:t>V</w:t>
            </w:r>
            <w:r>
              <w:rPr>
                <w:rFonts w:ascii="Arial" w:hAnsi="Arial" w:cs="Arial"/>
                <w:sz w:val="20"/>
                <w:shd w:val="clear" w:color="auto" w:fill="C0C0C0"/>
                <w:vertAlign w:val="superscript"/>
              </w:rPr>
              <w:t>одн 1</w:t>
            </w:r>
            <w:r>
              <w:rPr>
                <w:rFonts w:ascii="Arial" w:hAnsi="Arial" w:cs="Arial"/>
                <w:sz w:val="20"/>
                <w:shd w:val="clear" w:color="auto" w:fill="C0C0C0"/>
              </w:rPr>
              <w:t xml:space="preserve"> -</w:t>
            </w:r>
            <w:r>
              <w:rPr>
                <w:rFonts w:ascii="Arial" w:hAnsi="Arial" w:cs="Arial"/>
                <w:sz w:val="20"/>
              </w:rPr>
              <w:t xml:space="preserve"> объем </w:t>
            </w:r>
            <w:r>
              <w:rPr>
                <w:rFonts w:ascii="Arial" w:hAnsi="Arial" w:cs="Arial"/>
                <w:sz w:val="20"/>
                <w:shd w:val="clear" w:color="auto" w:fill="C0C0C0"/>
              </w:rPr>
              <w:t>(количество)</w:t>
            </w:r>
            <w:r>
              <w:rPr>
                <w:rFonts w:ascii="Arial" w:hAnsi="Arial" w:cs="Arial"/>
                <w:sz w:val="20"/>
              </w:rPr>
              <w:t xml:space="preserve"> коммунального ресурса, </w:t>
            </w:r>
            <w:r>
              <w:rPr>
                <w:rFonts w:ascii="Arial" w:hAnsi="Arial" w:cs="Arial"/>
                <w:sz w:val="20"/>
                <w:shd w:val="clear" w:color="auto" w:fill="C0C0C0"/>
              </w:rPr>
              <w:t>потребленного при содержании общего имущества в многоквартирном доме, определенный</w:t>
            </w:r>
            <w:r>
              <w:rPr>
                <w:rFonts w:ascii="Arial" w:hAnsi="Arial" w:cs="Arial"/>
                <w:sz w:val="20"/>
              </w:rPr>
              <w:t xml:space="preserve"> за расчетный период </w:t>
            </w:r>
            <w:r>
              <w:rPr>
                <w:rFonts w:ascii="Arial" w:hAnsi="Arial" w:cs="Arial"/>
                <w:sz w:val="20"/>
                <w:shd w:val="clear" w:color="auto" w:fill="C0C0C0"/>
              </w:rPr>
              <w:t>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26715D" w:rsidRDefault="0026715D">
            <w:pPr>
              <w:spacing w:after="1" w:line="200" w:lineRule="atLeast"/>
              <w:ind w:firstLine="540"/>
              <w:jc w:val="both"/>
            </w:pPr>
            <w:r>
              <w:rPr>
                <w:rFonts w:ascii="Arial" w:hAnsi="Arial" w:cs="Arial"/>
                <w:sz w:val="20"/>
              </w:rPr>
              <w:t xml:space="preserve">в) объем коммунального ресурса, поставляемого в многоквартирный дом, не оборудованный коллективным (общедомовым) прибором учета, </w:t>
            </w:r>
            <w:r>
              <w:rPr>
                <w:rFonts w:ascii="Arial" w:hAnsi="Arial" w:cs="Arial"/>
                <w:sz w:val="20"/>
                <w:shd w:val="clear" w:color="auto" w:fill="C0C0C0"/>
              </w:rPr>
              <w:t>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r>
              <w:rPr>
                <w:rFonts w:ascii="Arial" w:hAnsi="Arial" w:cs="Arial"/>
                <w:sz w:val="20"/>
              </w:rPr>
              <w:t xml:space="preserve"> определяется за расчетный период (расчетный месяц) по формуле: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где</w:t>
            </w:r>
            <w:r>
              <w:rPr>
                <w:rFonts w:ascii="Arial" w:hAnsi="Arial" w:cs="Arial"/>
                <w:strike/>
                <w:color w:val="FF0000"/>
                <w:sz w:val="20"/>
              </w:rPr>
              <w:t>:</w:t>
            </w:r>
          </w:p>
          <w:p w:rsidR="0026715D" w:rsidRDefault="0026715D">
            <w:pPr>
              <w:spacing w:after="1" w:line="200" w:lineRule="atLeast"/>
              <w:ind w:firstLine="540"/>
              <w:jc w:val="both"/>
            </w:pPr>
            <w:r>
              <w:rPr>
                <w:rFonts w:ascii="Arial" w:hAnsi="Arial" w:cs="Arial"/>
                <w:strike/>
                <w:color w:val="FF0000"/>
                <w:sz w:val="20"/>
              </w:rPr>
              <w:t>К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w:t>
            </w:r>
            <w:r>
              <w:rPr>
                <w:rFonts w:ascii="Arial" w:hAnsi="Arial" w:cs="Arial"/>
                <w:sz w:val="20"/>
              </w:rPr>
              <w:t xml:space="preserve"> установки коллективного (общедомового) прибора учета коммунальных ресурсов</w:t>
            </w:r>
            <w:r>
              <w:rPr>
                <w:rFonts w:ascii="Arial" w:hAnsi="Arial" w:cs="Arial"/>
                <w:strike/>
                <w:color w:val="FF0000"/>
                <w:sz w:val="20"/>
              </w:rPr>
              <w:t>, подтверждающего отсутствие технической возможности установки такого</w:t>
            </w:r>
            <w:r>
              <w:rPr>
                <w:rFonts w:ascii="Arial" w:hAnsi="Arial" w:cs="Arial"/>
                <w:sz w:val="20"/>
              </w:rPr>
              <w:t xml:space="preserve"> прибора учета</w:t>
            </w:r>
            <w:r>
              <w:rPr>
                <w:rFonts w:ascii="Arial" w:hAnsi="Arial" w:cs="Arial"/>
                <w:strike/>
                <w:color w:val="FF0000"/>
                <w:sz w:val="20"/>
              </w:rPr>
              <w:t>, начиная с расчетного периода, в котором составлен такой акт;</w:t>
            </w:r>
          </w:p>
          <w:p w:rsidR="0026715D" w:rsidRDefault="0026715D">
            <w:pPr>
              <w:spacing w:after="1" w:line="200" w:lineRule="atLeast"/>
              <w:ind w:firstLine="540"/>
              <w:jc w:val="both"/>
            </w:pPr>
            <w:r w:rsidRPr="00CA68AC">
              <w:rPr>
                <w:position w:val="-12"/>
              </w:rPr>
              <w:pict>
                <v:shape id="_x0000_i1035" style="width:24pt;height:18.75pt" coordsize="" o:spt="100" adj="0,,0" path="" filled="f" stroked="f">
                  <v:stroke joinstyle="miter"/>
                  <v:imagedata r:id="rId54" o:title="base_1_200445_45"/>
                  <v:formulas/>
                  <v:path o:connecttype="segments"/>
                </v:shape>
              </w:pict>
            </w:r>
            <w:r>
              <w:rPr>
                <w:rFonts w:ascii="Arial" w:hAnsi="Arial" w:cs="Arial"/>
                <w:sz w:val="20"/>
              </w:rPr>
              <w:t xml:space="preserve"> </w:t>
            </w:r>
            <w:r>
              <w:rPr>
                <w:rFonts w:ascii="Arial" w:hAnsi="Arial" w:cs="Arial"/>
                <w:strike/>
                <w:color w:val="FF0000"/>
                <w:sz w:val="20"/>
              </w:rPr>
              <w:t xml:space="preserve">- определяется в соответствии с </w:t>
            </w:r>
            <w:hyperlink r:id="rId57" w:history="1">
              <w:r>
                <w:rPr>
                  <w:rFonts w:ascii="Arial" w:hAnsi="Arial" w:cs="Arial"/>
                  <w:strike/>
                  <w:color w:val="FF0000"/>
                  <w:sz w:val="20"/>
                </w:rPr>
                <w:t>пунктом 21</w:t>
              </w:r>
            </w:hyperlink>
            <w:r>
              <w:rPr>
                <w:rFonts w:ascii="Arial" w:hAnsi="Arial" w:cs="Arial"/>
                <w:strike/>
                <w:color w:val="FF0000"/>
                <w:sz w:val="20"/>
              </w:rPr>
              <w:t xml:space="preserve"> настоящих Правил</w:t>
            </w:r>
            <w:r>
              <w:rPr>
                <w:rFonts w:ascii="Arial" w:hAnsi="Arial" w:cs="Arial"/>
                <w:sz w:val="20"/>
              </w:rPr>
              <w:t>.</w:t>
            </w:r>
          </w:p>
        </w:tc>
        <w:tc>
          <w:tcPr>
            <w:tcW w:w="7100" w:type="dxa"/>
          </w:tcPr>
          <w:p w:rsidR="0026715D" w:rsidRDefault="0026715D">
            <w:pPr>
              <w:spacing w:after="1" w:line="200" w:lineRule="atLeast"/>
              <w:ind w:firstLine="540"/>
              <w:jc w:val="both"/>
            </w:pPr>
            <w:proofErr w:type="gramStart"/>
            <w:r>
              <w:rPr>
                <w:rFonts w:ascii="Arial" w:hAnsi="Arial" w:cs="Arial"/>
                <w:sz w:val="20"/>
              </w:rPr>
              <w:t xml:space="preserve">где </w:t>
            </w:r>
            <w:r w:rsidRPr="00CA68AC">
              <w:rPr>
                <w:position w:val="-12"/>
              </w:rPr>
              <w:pict>
                <v:shape id="_x0000_i1036" style="width:21.75pt;height:18.75pt" coordsize="" o:spt="100" adj="0,,0" path="" filled="f" stroked="f">
                  <v:stroke joinstyle="miter"/>
                  <v:imagedata r:id="rId58" o:title="base_1_210414_37"/>
                  <v:formulas/>
                  <v:path o:connecttype="segments"/>
                </v:shape>
              </w:pict>
            </w:r>
            <w:r>
              <w:rPr>
                <w:rFonts w:ascii="Arial" w:hAnsi="Arial" w:cs="Arial"/>
                <w:sz w:val="20"/>
              </w:rPr>
              <w:t xml:space="preserve"> </w:t>
            </w:r>
            <w:r>
              <w:rPr>
                <w:rFonts w:ascii="Arial" w:hAnsi="Arial" w:cs="Arial"/>
                <w:sz w:val="20"/>
                <w:shd w:val="clear" w:color="auto" w:fill="C0C0C0"/>
              </w:rPr>
              <w:t>определяется</w:t>
            </w:r>
            <w:proofErr w:type="gramEnd"/>
            <w:r>
              <w:rPr>
                <w:rFonts w:ascii="Arial" w:hAnsi="Arial" w:cs="Arial"/>
                <w:sz w:val="20"/>
                <w:shd w:val="clear" w:color="auto" w:fill="C0C0C0"/>
              </w:rPr>
              <w:t xml:space="preserve"> в соответствии с </w:t>
            </w:r>
            <w:hyperlink r:id="rId59" w:history="1">
              <w:r>
                <w:rPr>
                  <w:rFonts w:ascii="Arial" w:hAnsi="Arial" w:cs="Arial"/>
                  <w:color w:val="0000FF"/>
                  <w:sz w:val="20"/>
                  <w:shd w:val="clear" w:color="auto" w:fill="C0C0C0"/>
                </w:rPr>
                <w:t>пунктом 21</w:t>
              </w:r>
            </w:hyperlink>
            <w:r>
              <w:rPr>
                <w:rFonts w:ascii="Arial" w:hAnsi="Arial" w:cs="Arial"/>
                <w:sz w:val="20"/>
                <w:shd w:val="clear" w:color="auto" w:fill="C0C0C0"/>
              </w:rPr>
              <w:t xml:space="preserve"> настоящих Правил;</w:t>
            </w:r>
          </w:p>
          <w:p w:rsidR="0026715D" w:rsidRDefault="0026715D">
            <w:pPr>
              <w:spacing w:after="1" w:line="200" w:lineRule="atLeast"/>
              <w:ind w:firstLine="540"/>
              <w:jc w:val="both"/>
            </w:pPr>
            <w:r>
              <w:rPr>
                <w:rFonts w:ascii="Arial" w:hAnsi="Arial" w:cs="Arial"/>
                <w:sz w:val="20"/>
                <w:shd w:val="clear" w:color="auto" w:fill="C0C0C0"/>
              </w:rP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w:t>
            </w:r>
            <w:r>
              <w:rPr>
                <w:rFonts w:ascii="Arial" w:hAnsi="Arial" w:cs="Arial"/>
                <w:sz w:val="20"/>
              </w:rPr>
              <w:t xml:space="preserve"> установки коллективного (общедомового) прибора учета </w:t>
            </w:r>
            <w:r>
              <w:rPr>
                <w:rFonts w:ascii="Arial" w:hAnsi="Arial" w:cs="Arial"/>
                <w:sz w:val="20"/>
                <w:shd w:val="clear" w:color="auto" w:fill="C0C0C0"/>
              </w:rPr>
              <w:t>исполнителем потребителями установлен и введен в эксплуатацию в установленном порядке иной прибор учета, для учета потребляемых</w:t>
            </w:r>
            <w:r>
              <w:rPr>
                <w:rFonts w:ascii="Arial" w:hAnsi="Arial" w:cs="Arial"/>
                <w:sz w:val="20"/>
              </w:rPr>
              <w:t xml:space="preserve"> коммунальных ресурсов </w:t>
            </w:r>
            <w:r>
              <w:rPr>
                <w:rFonts w:ascii="Arial" w:hAnsi="Arial" w:cs="Arial"/>
                <w:sz w:val="20"/>
                <w:shd w:val="clear" w:color="auto" w:fill="C0C0C0"/>
              </w:rPr>
              <w:t>и осуществления расчетов за коммунальные услуги и ресурсы применяются показания установленного потребителями коллективного (общедомового)</w:t>
            </w:r>
            <w:r>
              <w:rPr>
                <w:rFonts w:ascii="Arial" w:hAnsi="Arial" w:cs="Arial"/>
                <w:sz w:val="20"/>
              </w:rPr>
              <w:t xml:space="preserve"> прибора учета.</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а) стоимость коммунального ресурса рассчитывается по тарифам, установленным в порядке, определенном </w:t>
            </w:r>
            <w:hyperlink r:id="rId60" w:history="1">
              <w:r>
                <w:rPr>
                  <w:rFonts w:ascii="Arial" w:hAnsi="Arial" w:cs="Arial"/>
                  <w:color w:val="0000FF"/>
                  <w:sz w:val="20"/>
                </w:rPr>
                <w:t>законодательством</w:t>
              </w:r>
            </w:hyperlink>
            <w:r>
              <w:rPr>
                <w:rFonts w:ascii="Arial" w:hAnsi="Arial" w:cs="Arial"/>
                <w:sz w:val="20"/>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w:t>
            </w:r>
            <w:r>
              <w:rPr>
                <w:rFonts w:ascii="Arial" w:hAnsi="Arial" w:cs="Arial"/>
                <w:sz w:val="20"/>
              </w:rPr>
              <w:lastRenderedPageBreak/>
              <w:t xml:space="preserve">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61" w:history="1">
              <w:r>
                <w:rPr>
                  <w:rFonts w:ascii="Arial" w:hAnsi="Arial" w:cs="Arial"/>
                  <w:color w:val="0000FF"/>
                  <w:sz w:val="20"/>
                </w:rPr>
                <w:t>пунктом 44</w:t>
              </w:r>
            </w:hyperlink>
            <w:r>
              <w:rPr>
                <w:rFonts w:ascii="Arial" w:hAnsi="Arial" w:cs="Arial"/>
                <w:sz w:val="20"/>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6715D" w:rsidRDefault="0026715D">
            <w:pPr>
              <w:spacing w:after="1" w:line="200" w:lineRule="atLeast"/>
              <w:ind w:firstLine="540"/>
              <w:jc w:val="both"/>
            </w:pPr>
            <w:r>
              <w:rPr>
                <w:rFonts w:ascii="Arial" w:hAnsi="Arial" w:cs="Arial"/>
                <w:sz w:val="20"/>
              </w:rPr>
              <w:t xml:space="preserve">б) стоимость коммунального ресурса, необходимого для обеспечения предоставления коммунальной услуги пользователям нежилых помещений </w:t>
            </w:r>
            <w:r>
              <w:rPr>
                <w:rFonts w:ascii="Arial" w:hAnsi="Arial" w:cs="Arial"/>
                <w:strike/>
                <w:color w:val="FF0000"/>
                <w:sz w:val="20"/>
              </w:rPr>
              <w:t>(включая подлежащий оплате этими лицами объем потребления коммунальной услуги, предоставленной на общедомовые нужды)</w:t>
            </w:r>
            <w:r>
              <w:rPr>
                <w:rFonts w:ascii="Arial" w:hAnsi="Arial" w:cs="Arial"/>
                <w:sz w:val="20"/>
              </w:rPr>
              <w:t>,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tc>
        <w:tc>
          <w:tcPr>
            <w:tcW w:w="7100" w:type="dxa"/>
          </w:tcPr>
          <w:p w:rsidR="0026715D" w:rsidRDefault="0026715D">
            <w:pPr>
              <w:spacing w:after="1" w:line="200" w:lineRule="atLeast"/>
              <w:ind w:firstLine="540"/>
              <w:jc w:val="both"/>
            </w:pPr>
            <w:r>
              <w:rPr>
                <w:rFonts w:ascii="Arial" w:hAnsi="Arial" w:cs="Arial"/>
                <w:sz w:val="20"/>
              </w:rPr>
              <w:lastRenderedPageBreak/>
              <w:t>а) стоимость коммунального ресурса</w:t>
            </w:r>
            <w:r>
              <w:rPr>
                <w:rFonts w:ascii="Arial" w:hAnsi="Arial" w:cs="Arial"/>
                <w:sz w:val="20"/>
                <w:shd w:val="clear" w:color="auto" w:fill="C0C0C0"/>
              </w:rPr>
              <w:t>, необходимого для обеспечения предоставления коммунальных услуг,</w:t>
            </w:r>
            <w:r>
              <w:rPr>
                <w:rFonts w:ascii="Arial" w:hAnsi="Arial" w:cs="Arial"/>
                <w:sz w:val="20"/>
              </w:rPr>
              <w:t xml:space="preserve"> рассчитывается по тарифам, установленным в порядке, определенном </w:t>
            </w:r>
            <w:hyperlink r:id="rId62" w:history="1">
              <w:r>
                <w:rPr>
                  <w:rFonts w:ascii="Arial" w:hAnsi="Arial" w:cs="Arial"/>
                  <w:color w:val="0000FF"/>
                  <w:sz w:val="20"/>
                </w:rPr>
                <w:t>законодательством</w:t>
              </w:r>
            </w:hyperlink>
            <w:r>
              <w:rPr>
                <w:rFonts w:ascii="Arial" w:hAnsi="Arial" w:cs="Arial"/>
                <w:sz w:val="20"/>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w:t>
            </w:r>
            <w:r>
              <w:rPr>
                <w:rFonts w:ascii="Arial" w:hAnsi="Arial" w:cs="Arial"/>
                <w:sz w:val="20"/>
              </w:rPr>
              <w:lastRenderedPageBreak/>
              <w:t xml:space="preserve">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63" w:history="1">
              <w:r>
                <w:rPr>
                  <w:rFonts w:ascii="Arial" w:hAnsi="Arial" w:cs="Arial"/>
                  <w:color w:val="0000FF"/>
                  <w:sz w:val="20"/>
                </w:rPr>
                <w:t>пунктом 44</w:t>
              </w:r>
            </w:hyperlink>
            <w:r>
              <w:rPr>
                <w:rFonts w:ascii="Arial" w:hAnsi="Arial" w:cs="Arial"/>
                <w:sz w:val="20"/>
              </w:rP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6715D" w:rsidRDefault="0026715D">
            <w:pPr>
              <w:spacing w:after="1" w:line="200" w:lineRule="atLeast"/>
              <w:ind w:firstLine="540"/>
              <w:jc w:val="both"/>
            </w:pPr>
            <w:r>
              <w:rPr>
                <w:rFonts w:ascii="Arial" w:hAnsi="Arial" w:cs="Arial"/>
                <w:sz w:val="20"/>
              </w:rP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w:t>
            </w:r>
            <w:r>
              <w:rPr>
                <w:rFonts w:ascii="Arial" w:hAnsi="Arial" w:cs="Arial"/>
                <w:strike/>
                <w:color w:val="FF0000"/>
                <w:sz w:val="20"/>
              </w:rPr>
              <w:t>коллективный (общедомовой) прибор учета в многоквартирном доме или</w:t>
            </w:r>
            <w:r>
              <w:rPr>
                <w:rFonts w:ascii="Arial" w:hAnsi="Arial" w:cs="Arial"/>
                <w:sz w:val="20"/>
              </w:rPr>
              <w:t xml:space="preserve">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r:id="rId64" w:history="1">
              <w:r>
                <w:rPr>
                  <w:rFonts w:ascii="Arial" w:hAnsi="Arial" w:cs="Arial"/>
                  <w:color w:val="0000FF"/>
                  <w:sz w:val="20"/>
                </w:rPr>
                <w:t>подпунктом "д" пункта 21</w:t>
              </w:r>
            </w:hyperlink>
            <w:r>
              <w:rPr>
                <w:rFonts w:ascii="Arial" w:hAnsi="Arial" w:cs="Arial"/>
                <w:sz w:val="20"/>
              </w:rPr>
              <w:t xml:space="preserve"> настоящих Правил) позволяют осуществлять такого рода дифференцированные измерения объема коммунального ресурса</w:t>
            </w:r>
            <w:r>
              <w:rPr>
                <w:rFonts w:ascii="Arial" w:hAnsi="Arial" w:cs="Arial"/>
                <w:strike/>
                <w:color w:val="FF0000"/>
                <w:sz w:val="20"/>
              </w:rPr>
              <w:t>;</w:t>
            </w:r>
          </w:p>
          <w:p w:rsidR="0026715D" w:rsidRDefault="0026715D">
            <w:pPr>
              <w:spacing w:after="1" w:line="200" w:lineRule="atLeast"/>
              <w:ind w:firstLine="540"/>
              <w:jc w:val="both"/>
            </w:pPr>
            <w:r>
              <w:rPr>
                <w:rFonts w:ascii="Arial" w:hAnsi="Arial" w:cs="Arial"/>
                <w:sz w:val="20"/>
              </w:rPr>
              <w:t xml:space="preserve">д) в случае поставки ресурсоснабжающей организацией коммунального ресурса ненадлежащего качества </w:t>
            </w:r>
            <w:r>
              <w:rPr>
                <w:rFonts w:ascii="Arial" w:hAnsi="Arial" w:cs="Arial"/>
                <w:strike/>
                <w:color w:val="FF0000"/>
                <w:sz w:val="20"/>
              </w:rPr>
              <w:t>или</w:t>
            </w:r>
            <w:r>
              <w:rPr>
                <w:rFonts w:ascii="Arial" w:hAnsi="Arial" w:cs="Arial"/>
                <w:sz w:val="20"/>
              </w:rPr>
              <w:t xml:space="preserve"> с перерывами, превышающими установленную продолжительность, размер платы за </w:t>
            </w:r>
            <w:r>
              <w:rPr>
                <w:rFonts w:ascii="Arial" w:hAnsi="Arial" w:cs="Arial"/>
                <w:sz w:val="20"/>
              </w:rPr>
              <w:lastRenderedPageBreak/>
              <w:t xml:space="preserve">коммунальный ресурс изменяется в порядке, определенном </w:t>
            </w:r>
            <w:hyperlink r:id="rId65" w:history="1">
              <w:r>
                <w:rPr>
                  <w:rFonts w:ascii="Arial" w:hAnsi="Arial" w:cs="Arial"/>
                  <w:color w:val="0000FF"/>
                  <w:sz w:val="20"/>
                </w:rPr>
                <w:t>Правилами</w:t>
              </w:r>
            </w:hyperlink>
            <w:r>
              <w:rPr>
                <w:rFonts w:ascii="Arial" w:hAnsi="Arial" w:cs="Arial"/>
                <w:sz w:val="20"/>
              </w:rPr>
              <w:t xml:space="preserve"> предоставления коммунальных услуг;</w:t>
            </w:r>
          </w:p>
          <w:p w:rsidR="0026715D" w:rsidRDefault="0026715D">
            <w:pPr>
              <w:spacing w:after="1" w:line="200" w:lineRule="atLeast"/>
              <w:ind w:firstLine="540"/>
              <w:jc w:val="both"/>
            </w:pPr>
            <w:r>
              <w:rPr>
                <w:rFonts w:ascii="Arial" w:hAnsi="Arial" w:cs="Arial"/>
                <w:sz w:val="20"/>
              </w:rPr>
              <w:t xml:space="preserve">е) при наличии технической возможности </w:t>
            </w:r>
            <w:r>
              <w:rPr>
                <w:rFonts w:ascii="Arial" w:hAnsi="Arial" w:cs="Arial"/>
                <w:strike/>
                <w:color w:val="FF0000"/>
                <w:sz w:val="20"/>
              </w:rPr>
              <w:t>установки</w:t>
            </w:r>
            <w:r>
              <w:rPr>
                <w:rFonts w:ascii="Arial" w:hAnsi="Arial" w:cs="Arial"/>
                <w:sz w:val="20"/>
              </w:rPr>
              <w:t xml:space="preserve"> коллективного (общедомового) прибора учета тепловой энергии </w:t>
            </w:r>
            <w:r>
              <w:rPr>
                <w:rFonts w:ascii="Arial" w:hAnsi="Arial" w:cs="Arial"/>
                <w:strike/>
                <w:color w:val="FF0000"/>
                <w:sz w:val="20"/>
              </w:rPr>
              <w:t>размер платы за тепловую энергию, поставленную</w:t>
            </w:r>
            <w:r>
              <w:rPr>
                <w:rFonts w:ascii="Arial" w:hAnsi="Arial" w:cs="Arial"/>
                <w:sz w:val="20"/>
              </w:rPr>
              <w:t xml:space="preserve"> в многоквартирный дом, не оборудованный таким прибором учета, а также </w:t>
            </w:r>
            <w:r>
              <w:rPr>
                <w:rFonts w:ascii="Arial" w:hAnsi="Arial" w:cs="Arial"/>
                <w:strike/>
                <w:color w:val="FF0000"/>
                <w:sz w:val="20"/>
              </w:rPr>
              <w:t>поставленную</w:t>
            </w:r>
            <w:r>
              <w:rPr>
                <w:rFonts w:ascii="Arial" w:hAnsi="Arial" w:cs="Arial"/>
                <w:sz w:val="20"/>
              </w:rPr>
              <w:t xml:space="preserve"> в многоквартирный дом по истечении </w:t>
            </w:r>
            <w:r>
              <w:rPr>
                <w:rFonts w:ascii="Arial" w:hAnsi="Arial" w:cs="Arial"/>
                <w:strike/>
                <w:color w:val="FF0000"/>
                <w:sz w:val="20"/>
              </w:rPr>
              <w:t>2</w:t>
            </w:r>
            <w:r>
              <w:rPr>
                <w:rFonts w:ascii="Arial" w:hAnsi="Arial" w:cs="Arial"/>
                <w:sz w:val="20"/>
              </w:rPr>
              <w:t xml:space="preserve">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w:t>
            </w:r>
            <w:r>
              <w:rPr>
                <w:rFonts w:ascii="Arial" w:hAnsi="Arial" w:cs="Arial"/>
                <w:strike/>
                <w:color w:val="FF0000"/>
                <w:sz w:val="20"/>
              </w:rPr>
              <w:t>размер платы за поставленную тепловую энергию</w:t>
            </w:r>
            <w:r>
              <w:rPr>
                <w:rFonts w:ascii="Arial" w:hAnsi="Arial" w:cs="Arial"/>
                <w:sz w:val="20"/>
              </w:rPr>
              <w:t xml:space="preserve">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w:t>
            </w:r>
            <w:r>
              <w:rPr>
                <w:rFonts w:ascii="Arial" w:hAnsi="Arial" w:cs="Arial"/>
                <w:strike/>
                <w:color w:val="FF0000"/>
                <w:sz w:val="20"/>
              </w:rPr>
              <w:t>определяется</w:t>
            </w:r>
            <w:r>
              <w:rPr>
                <w:rFonts w:ascii="Arial" w:hAnsi="Arial" w:cs="Arial"/>
                <w:sz w:val="20"/>
              </w:rPr>
              <w:t xml:space="preserve">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w:t>
            </w:r>
            <w:r>
              <w:rPr>
                <w:rFonts w:ascii="Arial" w:hAnsi="Arial" w:cs="Arial"/>
                <w:strike/>
                <w:color w:val="FF0000"/>
                <w:sz w:val="20"/>
              </w:rPr>
              <w:t>в 2016 году</w:t>
            </w:r>
            <w:r>
              <w:rPr>
                <w:rFonts w:ascii="Arial" w:hAnsi="Arial" w:cs="Arial"/>
                <w:sz w:val="20"/>
              </w:rPr>
              <w:t xml:space="preserve"> устанавливается в размере, равном </w:t>
            </w:r>
            <w:r>
              <w:rPr>
                <w:rFonts w:ascii="Arial" w:hAnsi="Arial" w:cs="Arial"/>
                <w:strike/>
                <w:color w:val="FF0000"/>
                <w:sz w:val="20"/>
              </w:rPr>
              <w:t>1,4, а с 1 января 2017 г. -</w:t>
            </w:r>
            <w:r>
              <w:rPr>
                <w:rFonts w:ascii="Arial" w:hAnsi="Arial" w:cs="Arial"/>
                <w:sz w:val="20"/>
              </w:rPr>
              <w:t xml:space="preserve">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r:id="rId66" w:history="1">
              <w:r>
                <w:rPr>
                  <w:rFonts w:ascii="Arial" w:hAnsi="Arial" w:cs="Arial"/>
                  <w:color w:val="0000FF"/>
                  <w:sz w:val="20"/>
                </w:rPr>
                <w:t>подпунктом "д" пункта 21</w:t>
              </w:r>
            </w:hyperlink>
            <w:r>
              <w:rPr>
                <w:rFonts w:ascii="Arial" w:hAnsi="Arial" w:cs="Arial"/>
                <w:sz w:val="20"/>
              </w:rPr>
              <w:t xml:space="preserve"> настоящих Правил) позволяют осуществлять такого рода дифференцированные измерения объема коммунального ресурса</w:t>
            </w:r>
            <w:r>
              <w:rPr>
                <w:rFonts w:ascii="Arial" w:hAnsi="Arial" w:cs="Arial"/>
                <w:sz w:val="20"/>
                <w:shd w:val="clear" w:color="auto" w:fill="C0C0C0"/>
              </w:rPr>
              <w:t xml:space="preserve">,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w:t>
            </w:r>
            <w:r>
              <w:rPr>
                <w:rFonts w:ascii="Arial" w:hAnsi="Arial" w:cs="Arial"/>
                <w:sz w:val="20"/>
                <w:shd w:val="clear" w:color="auto" w:fill="C0C0C0"/>
              </w:rPr>
              <w:lastRenderedPageBreak/>
              <w:t>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26715D" w:rsidRDefault="0026715D">
            <w:pPr>
              <w:spacing w:after="1" w:line="200" w:lineRule="atLeast"/>
              <w:ind w:firstLine="540"/>
              <w:jc w:val="both"/>
            </w:pPr>
            <w:r>
              <w:rPr>
                <w:rFonts w:ascii="Arial" w:hAnsi="Arial" w:cs="Arial"/>
                <w:sz w:val="20"/>
              </w:rPr>
              <w:t xml:space="preserve">д) в случае поставки ресурсоснабжающей организацией коммунального ресурса ненадлежащего качества </w:t>
            </w:r>
            <w:r>
              <w:rPr>
                <w:rFonts w:ascii="Arial" w:hAnsi="Arial" w:cs="Arial"/>
                <w:sz w:val="20"/>
                <w:shd w:val="clear" w:color="auto" w:fill="C0C0C0"/>
              </w:rPr>
              <w:t>и (или)</w:t>
            </w:r>
            <w:r>
              <w:rPr>
                <w:rFonts w:ascii="Arial" w:hAnsi="Arial" w:cs="Arial"/>
                <w:sz w:val="20"/>
              </w:rPr>
              <w:t xml:space="preserve"> с перерывами, превышающими установленную продолжительность, размер платы за коммунальный ресурс изменяется в порядке, определенном </w:t>
            </w:r>
            <w:hyperlink r:id="rId67" w:history="1">
              <w:r>
                <w:rPr>
                  <w:rFonts w:ascii="Arial" w:hAnsi="Arial" w:cs="Arial"/>
                  <w:color w:val="0000FF"/>
                  <w:sz w:val="20"/>
                </w:rPr>
                <w:t>Правилами</w:t>
              </w:r>
            </w:hyperlink>
            <w:r>
              <w:rPr>
                <w:rFonts w:ascii="Arial" w:hAnsi="Arial" w:cs="Arial"/>
                <w:sz w:val="20"/>
              </w:rPr>
              <w:t xml:space="preserve"> предоставления коммунальных услуг;</w:t>
            </w:r>
          </w:p>
          <w:p w:rsidR="0026715D" w:rsidRDefault="0026715D">
            <w:pPr>
              <w:spacing w:after="1" w:line="200" w:lineRule="atLeast"/>
              <w:ind w:firstLine="540"/>
              <w:jc w:val="both"/>
            </w:pPr>
            <w:r>
              <w:rPr>
                <w:rFonts w:ascii="Arial" w:hAnsi="Arial" w:cs="Arial"/>
                <w:sz w:val="20"/>
              </w:rPr>
              <w:t xml:space="preserve">е) при наличии </w:t>
            </w:r>
            <w:r>
              <w:rPr>
                <w:rFonts w:ascii="Arial" w:hAnsi="Arial" w:cs="Arial"/>
                <w:sz w:val="20"/>
                <w:shd w:val="clear" w:color="auto" w:fill="C0C0C0"/>
              </w:rPr>
              <w:t>обязанности и</w:t>
            </w:r>
            <w:r>
              <w:rPr>
                <w:rFonts w:ascii="Arial" w:hAnsi="Arial" w:cs="Arial"/>
                <w:sz w:val="20"/>
              </w:rPr>
              <w:t xml:space="preserve"> технической возможности </w:t>
            </w:r>
            <w:r>
              <w:rPr>
                <w:rFonts w:ascii="Arial" w:hAnsi="Arial" w:cs="Arial"/>
                <w:sz w:val="20"/>
                <w:shd w:val="clear" w:color="auto" w:fill="C0C0C0"/>
              </w:rPr>
              <w:t>по установке</w:t>
            </w:r>
            <w:r>
              <w:rPr>
                <w:rFonts w:ascii="Arial" w:hAnsi="Arial" w:cs="Arial"/>
                <w:sz w:val="20"/>
              </w:rPr>
              <w:t xml:space="preserve"> коллективного (общедомового) прибора учета тепловой энергии </w:t>
            </w:r>
            <w:r>
              <w:rPr>
                <w:rFonts w:ascii="Arial" w:hAnsi="Arial" w:cs="Arial"/>
                <w:sz w:val="20"/>
                <w:shd w:val="clear" w:color="auto" w:fill="C0C0C0"/>
              </w:rPr>
              <w:t>стоимость тепловой энергии, поставленной</w:t>
            </w:r>
            <w:r>
              <w:rPr>
                <w:rFonts w:ascii="Arial" w:hAnsi="Arial" w:cs="Arial"/>
                <w:sz w:val="20"/>
              </w:rPr>
              <w:t xml:space="preserve"> в многоквартирный дом, не оборудованный таким прибором учета, а также </w:t>
            </w:r>
            <w:r>
              <w:rPr>
                <w:rFonts w:ascii="Arial" w:hAnsi="Arial" w:cs="Arial"/>
                <w:sz w:val="20"/>
                <w:shd w:val="clear" w:color="auto" w:fill="C0C0C0"/>
              </w:rPr>
              <w:t>поставленной</w:t>
            </w:r>
            <w:r>
              <w:rPr>
                <w:rFonts w:ascii="Arial" w:hAnsi="Arial" w:cs="Arial"/>
                <w:sz w:val="20"/>
              </w:rPr>
              <w:t xml:space="preserve"> в многоквартирный дом по истечении </w:t>
            </w:r>
            <w:r>
              <w:rPr>
                <w:rFonts w:ascii="Arial" w:hAnsi="Arial" w:cs="Arial"/>
                <w:sz w:val="20"/>
                <w:shd w:val="clear" w:color="auto" w:fill="C0C0C0"/>
              </w:rPr>
              <w:t>3</w:t>
            </w:r>
            <w:r>
              <w:rPr>
                <w:rFonts w:ascii="Arial" w:hAnsi="Arial" w:cs="Arial"/>
                <w:sz w:val="20"/>
              </w:rPr>
              <w:t xml:space="preserve">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w:t>
            </w:r>
            <w:r>
              <w:rPr>
                <w:rFonts w:ascii="Arial" w:hAnsi="Arial" w:cs="Arial"/>
                <w:sz w:val="20"/>
                <w:shd w:val="clear" w:color="auto" w:fill="C0C0C0"/>
              </w:rPr>
              <w:t>а также стоимость поставленной тепловой энергии</w:t>
            </w:r>
            <w:r>
              <w:rPr>
                <w:rFonts w:ascii="Arial" w:hAnsi="Arial" w:cs="Arial"/>
                <w:sz w:val="20"/>
              </w:rPr>
              <w:t xml:space="preserve">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w:t>
            </w:r>
            <w:r>
              <w:rPr>
                <w:rFonts w:ascii="Arial" w:hAnsi="Arial" w:cs="Arial"/>
                <w:sz w:val="20"/>
                <w:shd w:val="clear" w:color="auto" w:fill="C0C0C0"/>
              </w:rPr>
              <w:t>определяются</w:t>
            </w:r>
            <w:r>
              <w:rPr>
                <w:rFonts w:ascii="Arial" w:hAnsi="Arial" w:cs="Arial"/>
                <w:sz w:val="20"/>
              </w:rPr>
              <w:t xml:space="preserve">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tc>
      </w:tr>
      <w:tr w:rsidR="0026715D">
        <w:tblPrEx>
          <w:tblBorders>
            <w:top w:val="nil"/>
            <w:bottom w:val="dashed" w:sz="8" w:space="0" w:color="auto"/>
          </w:tblBorders>
        </w:tblPrEx>
        <w:tc>
          <w:tcPr>
            <w:tcW w:w="7100" w:type="dxa"/>
          </w:tcPr>
          <w:p w:rsidR="0026715D" w:rsidRDefault="0026715D">
            <w:pPr>
              <w:spacing w:after="1" w:line="200" w:lineRule="atLeast"/>
              <w:jc w:val="center"/>
            </w:pPr>
            <w:r>
              <w:rPr>
                <w:rFonts w:ascii="Arial" w:hAnsi="Arial" w:cs="Arial"/>
                <w:sz w:val="20"/>
              </w:rPr>
              <w:lastRenderedPageBreak/>
              <w:t> </w:t>
            </w:r>
            <w:r>
              <w:rPr>
                <w:rFonts w:ascii="Arial" w:hAnsi="Arial" w:cs="Arial"/>
                <w:sz w:val="20"/>
              </w:rPr>
              <w:br/>
              <w:t>&lt;фрагмент не существовал&gt;</w:t>
            </w:r>
            <w:r>
              <w:rPr>
                <w:rFonts w:ascii="Arial" w:hAnsi="Arial" w:cs="Arial"/>
                <w:sz w:val="20"/>
              </w:rPr>
              <w:br/>
              <w:t> </w:t>
            </w:r>
          </w:p>
        </w:tc>
        <w:tc>
          <w:tcPr>
            <w:tcW w:w="7100" w:type="dxa"/>
          </w:tcPr>
          <w:p w:rsidR="0026715D" w:rsidRDefault="0026715D">
            <w:pPr>
              <w:spacing w:after="1" w:line="200" w:lineRule="atLeast"/>
              <w:ind w:firstLine="540"/>
              <w:jc w:val="both"/>
            </w:pPr>
            <w:r>
              <w:rPr>
                <w:rFonts w:ascii="Arial" w:hAnsi="Arial" w:cs="Arial"/>
                <w:sz w:val="20"/>
                <w:shd w:val="clear" w:color="auto" w:fill="C0C0C0"/>
              </w:rPr>
              <w:t xml:space="preserve">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w:t>
            </w:r>
            <w:r>
              <w:rPr>
                <w:rFonts w:ascii="Arial" w:hAnsi="Arial" w:cs="Arial"/>
                <w:sz w:val="20"/>
                <w:shd w:val="clear" w:color="auto" w:fill="C0C0C0"/>
              </w:rPr>
              <w:lastRenderedPageBreak/>
              <w:t>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w:t>
            </w:r>
            <w:r>
              <w:rPr>
                <w:rFonts w:ascii="Arial" w:hAnsi="Arial" w:cs="Arial"/>
                <w:strike/>
                <w:color w:val="FF0000"/>
                <w:sz w:val="20"/>
              </w:rPr>
              <w:t>установленных</w:t>
            </w:r>
            <w:r>
              <w:rPr>
                <w:rFonts w:ascii="Arial" w:hAnsi="Arial" w:cs="Arial"/>
                <w:sz w:val="20"/>
              </w:rPr>
              <w:t xml:space="preserve"> жилищным </w:t>
            </w:r>
            <w:hyperlink r:id="rId68" w:history="1">
              <w:r>
                <w:rPr>
                  <w:rFonts w:ascii="Arial" w:hAnsi="Arial" w:cs="Arial"/>
                  <w:color w:val="0000FF"/>
                  <w:sz w:val="20"/>
                </w:rPr>
                <w:t>законодательством</w:t>
              </w:r>
            </w:hyperlink>
            <w:r>
              <w:rPr>
                <w:rFonts w:ascii="Arial" w:hAnsi="Arial" w:cs="Arial"/>
                <w:sz w:val="20"/>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w:t>
            </w:r>
            <w:r>
              <w:rPr>
                <w:rFonts w:ascii="Arial" w:hAnsi="Arial" w:cs="Arial"/>
                <w:strike/>
                <w:color w:val="FF0000"/>
                <w:sz w:val="20"/>
              </w:rPr>
              <w:t>коммунальной услуги, потребляемой при использовании</w:t>
            </w:r>
            <w:r>
              <w:rPr>
                <w:rFonts w:ascii="Arial" w:hAnsi="Arial" w:cs="Arial"/>
                <w:sz w:val="20"/>
              </w:rPr>
              <w:t xml:space="preserve">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w:t>
            </w:r>
            <w:r>
              <w:rPr>
                <w:rFonts w:ascii="Arial" w:hAnsi="Arial" w:cs="Arial"/>
                <w:strike/>
                <w:color w:val="FF0000"/>
                <w:sz w:val="20"/>
              </w:rPr>
              <w:t>использованный для предоставления коммунальной услуги соответствующего вида, потребляемой при использовании</w:t>
            </w:r>
            <w:r>
              <w:rPr>
                <w:rFonts w:ascii="Arial" w:hAnsi="Arial" w:cs="Arial"/>
                <w:sz w:val="20"/>
              </w:rPr>
              <w:t xml:space="preserve"> общего имущества в многоквартирном доме.</w:t>
            </w:r>
          </w:p>
        </w:tc>
        <w:tc>
          <w:tcPr>
            <w:tcW w:w="7100" w:type="dxa"/>
          </w:tcPr>
          <w:p w:rsidR="0026715D" w:rsidRDefault="0026715D">
            <w:pPr>
              <w:spacing w:after="1" w:line="200" w:lineRule="atLeast"/>
              <w:ind w:firstLine="540"/>
              <w:jc w:val="both"/>
            </w:pPr>
            <w:r>
              <w:rPr>
                <w:rFonts w:ascii="Arial" w:hAnsi="Arial" w:cs="Arial"/>
                <w:sz w:val="20"/>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w:t>
            </w:r>
            <w:r>
              <w:rPr>
                <w:rFonts w:ascii="Arial" w:hAnsi="Arial" w:cs="Arial"/>
                <w:sz w:val="20"/>
                <w:shd w:val="clear" w:color="auto" w:fill="C0C0C0"/>
              </w:rPr>
              <w:t>которые установлены</w:t>
            </w:r>
            <w:r>
              <w:rPr>
                <w:rFonts w:ascii="Arial" w:hAnsi="Arial" w:cs="Arial"/>
                <w:sz w:val="20"/>
              </w:rPr>
              <w:t xml:space="preserve">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w:t>
            </w:r>
            <w:r>
              <w:rPr>
                <w:rFonts w:ascii="Arial" w:hAnsi="Arial" w:cs="Arial"/>
                <w:sz w:val="20"/>
                <w:shd w:val="clear" w:color="auto" w:fill="C0C0C0"/>
              </w:rPr>
              <w:t>коммунального ресурса, потребляемого в целях содержания</w:t>
            </w:r>
            <w:r>
              <w:rPr>
                <w:rFonts w:ascii="Arial" w:hAnsi="Arial" w:cs="Arial"/>
                <w:sz w:val="20"/>
              </w:rPr>
              <w:t xml:space="preserve">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w:t>
            </w:r>
            <w:r>
              <w:rPr>
                <w:rFonts w:ascii="Arial" w:hAnsi="Arial" w:cs="Arial"/>
                <w:sz w:val="20"/>
                <w:shd w:val="clear" w:color="auto" w:fill="C0C0C0"/>
              </w:rPr>
              <w:t>потребляемого в целях содержания</w:t>
            </w:r>
            <w:r>
              <w:rPr>
                <w:rFonts w:ascii="Arial" w:hAnsi="Arial" w:cs="Arial"/>
                <w:sz w:val="20"/>
              </w:rPr>
              <w:t xml:space="preserve"> общего имущества в многоквартирном доме.</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w:t>
            </w:r>
            <w:r>
              <w:rPr>
                <w:rFonts w:ascii="Arial" w:hAnsi="Arial" w:cs="Arial"/>
                <w:strike/>
                <w:color w:val="FF0000"/>
                <w:sz w:val="20"/>
              </w:rPr>
              <w:t>поставляемого</w:t>
            </w:r>
            <w:r>
              <w:rPr>
                <w:rFonts w:ascii="Arial" w:hAnsi="Arial" w:cs="Arial"/>
                <w:sz w:val="20"/>
              </w:rPr>
              <w:t xml:space="preserve"> по договору ресурсоснабжения, определяется:</w:t>
            </w:r>
          </w:p>
          <w:p w:rsidR="0026715D" w:rsidRDefault="0026715D">
            <w:pPr>
              <w:spacing w:after="1" w:line="200" w:lineRule="atLeast"/>
              <w:ind w:firstLine="540"/>
              <w:jc w:val="both"/>
            </w:pPr>
            <w:r>
              <w:rPr>
                <w:rFonts w:ascii="Arial" w:hAnsi="Arial" w:cs="Arial"/>
                <w:sz w:val="20"/>
              </w:rPr>
              <w:lastRenderedPageBreak/>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w:t>
            </w:r>
            <w:r>
              <w:rPr>
                <w:rFonts w:ascii="Arial" w:hAnsi="Arial" w:cs="Arial"/>
                <w:strike/>
                <w:color w:val="FF0000"/>
                <w:sz w:val="20"/>
              </w:rPr>
              <w:t>. При этом объем</w:t>
            </w:r>
            <w:r>
              <w:rPr>
                <w:rFonts w:ascii="Arial" w:hAnsi="Arial" w:cs="Arial"/>
                <w:sz w:val="20"/>
              </w:rPr>
              <w:t xml:space="preserve"> тепловой энергии, </w:t>
            </w:r>
            <w:r>
              <w:rPr>
                <w:rFonts w:ascii="Arial" w:hAnsi="Arial" w:cs="Arial"/>
                <w:strike/>
                <w:color w:val="FF0000"/>
                <w:sz w:val="20"/>
              </w:rPr>
              <w:t>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26715D" w:rsidRDefault="0026715D">
            <w:pPr>
              <w:spacing w:after="1" w:line="200" w:lineRule="atLeast"/>
              <w:ind w:firstLine="540"/>
              <w:jc w:val="both"/>
            </w:pPr>
            <w:r>
              <w:rPr>
                <w:rFonts w:ascii="Arial" w:hAnsi="Arial" w:cs="Arial"/>
                <w:sz w:val="20"/>
              </w:rPr>
              <w:t xml:space="preserve">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w:t>
            </w:r>
            <w:r>
              <w:rPr>
                <w:rFonts w:ascii="Arial" w:hAnsi="Arial" w:cs="Arial"/>
                <w:strike/>
                <w:color w:val="FF0000"/>
                <w:sz w:val="20"/>
              </w:rPr>
              <w:t>с</w:t>
            </w:r>
            <w:r>
              <w:rPr>
                <w:rFonts w:ascii="Arial" w:hAnsi="Arial" w:cs="Arial"/>
                <w:sz w:val="20"/>
              </w:rPr>
              <w:t xml:space="preserve"> применением коэффициента периодичности внесения платы за тепловую энергию;</w:t>
            </w:r>
          </w:p>
          <w:p w:rsidR="0026715D" w:rsidRDefault="0026715D">
            <w:pPr>
              <w:spacing w:after="1" w:line="200" w:lineRule="atLeast"/>
              <w:ind w:firstLine="540"/>
              <w:jc w:val="both"/>
            </w:pPr>
            <w:r>
              <w:rPr>
                <w:rFonts w:ascii="Arial" w:hAnsi="Arial" w:cs="Arial"/>
                <w:sz w:val="20"/>
              </w:rP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69" w:history="1">
              <w:r>
                <w:rPr>
                  <w:rFonts w:ascii="Arial" w:hAnsi="Arial" w:cs="Arial"/>
                  <w:color w:val="0000FF"/>
                  <w:sz w:val="20"/>
                </w:rPr>
                <w:t>частью 1 статьи 157</w:t>
              </w:r>
            </w:hyperlink>
            <w:r>
              <w:rPr>
                <w:rFonts w:ascii="Arial" w:hAnsi="Arial" w:cs="Arial"/>
                <w:sz w:val="20"/>
              </w:rPr>
              <w:t xml:space="preserve"> Жилищного кодекса Российской Федерации, с применением коэффициента периодичности внесения платы за тепловую энергию.</w:t>
            </w:r>
          </w:p>
          <w:p w:rsidR="0026715D" w:rsidRDefault="0026715D">
            <w:pPr>
              <w:spacing w:after="1" w:line="200" w:lineRule="atLeast"/>
              <w:ind w:firstLine="540"/>
              <w:jc w:val="both"/>
            </w:pPr>
            <w:r>
              <w:rPr>
                <w:rFonts w:ascii="Arial" w:hAnsi="Arial" w:cs="Arial"/>
                <w:sz w:val="20"/>
              </w:rPr>
              <w:t xml:space="preserve">25(2). Коэффициент периодичности внесения платы за тепловую энергию определяется </w:t>
            </w:r>
            <w:r>
              <w:rPr>
                <w:rFonts w:ascii="Arial" w:hAnsi="Arial" w:cs="Arial"/>
                <w:strike/>
                <w:color w:val="FF0000"/>
                <w:sz w:val="20"/>
              </w:rPr>
              <w:t>путем деления количества</w:t>
            </w:r>
            <w:r>
              <w:rPr>
                <w:rFonts w:ascii="Arial" w:hAnsi="Arial" w:cs="Arial"/>
                <w:sz w:val="20"/>
              </w:rPr>
              <w:t xml:space="preserve"> месяцев отопительного периода </w:t>
            </w:r>
            <w:r>
              <w:rPr>
                <w:rFonts w:ascii="Arial" w:hAnsi="Arial" w:cs="Arial"/>
                <w:strike/>
                <w:color w:val="FF0000"/>
                <w:sz w:val="20"/>
              </w:rPr>
              <w:t>в году на количество календарных месяцев в году.</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w:t>
            </w:r>
            <w:r>
              <w:rPr>
                <w:rFonts w:ascii="Arial" w:hAnsi="Arial" w:cs="Arial"/>
                <w:sz w:val="20"/>
                <w:shd w:val="clear" w:color="auto" w:fill="C0C0C0"/>
              </w:rPr>
              <w:t>подлежащего оплате</w:t>
            </w:r>
            <w:r>
              <w:rPr>
                <w:rFonts w:ascii="Arial" w:hAnsi="Arial" w:cs="Arial"/>
                <w:sz w:val="20"/>
              </w:rPr>
              <w:t xml:space="preserve"> по договору ресурсоснабжения, определяется:</w:t>
            </w:r>
          </w:p>
          <w:p w:rsidR="0026715D" w:rsidRDefault="0026715D">
            <w:pPr>
              <w:spacing w:after="1" w:line="200" w:lineRule="atLeast"/>
              <w:ind w:firstLine="540"/>
              <w:jc w:val="both"/>
            </w:pPr>
            <w:r>
              <w:rPr>
                <w:rFonts w:ascii="Arial" w:hAnsi="Arial" w:cs="Arial"/>
                <w:sz w:val="20"/>
              </w:rPr>
              <w:lastRenderedPageBreak/>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w:t>
            </w:r>
            <w:r>
              <w:rPr>
                <w:rFonts w:ascii="Arial" w:hAnsi="Arial" w:cs="Arial"/>
                <w:sz w:val="20"/>
                <w:shd w:val="clear" w:color="auto" w:fill="C0C0C0"/>
              </w:rPr>
              <w:t>с учетом корректировки один раз в год до стоимости объема</w:t>
            </w:r>
            <w:r>
              <w:rPr>
                <w:rFonts w:ascii="Arial" w:hAnsi="Arial" w:cs="Arial"/>
                <w:sz w:val="20"/>
              </w:rPr>
              <w:t xml:space="preserve"> тепловой энергии, </w:t>
            </w:r>
            <w:r>
              <w:rPr>
                <w:rFonts w:ascii="Arial" w:hAnsi="Arial" w:cs="Arial"/>
                <w:sz w:val="20"/>
                <w:shd w:val="clear" w:color="auto" w:fill="C0C0C0"/>
              </w:rPr>
              <w:t xml:space="preserve">потребленного за прошедший год и измеренного коллективным (общедомовым) прибором учета, определенной в порядке, установленном </w:t>
            </w:r>
            <w:hyperlink r:id="rId70" w:history="1">
              <w:r>
                <w:rPr>
                  <w:rFonts w:ascii="Arial" w:hAnsi="Arial" w:cs="Arial"/>
                  <w:color w:val="0000FF"/>
                  <w:sz w:val="20"/>
                  <w:shd w:val="clear" w:color="auto" w:fill="C0C0C0"/>
                </w:rPr>
                <w:t>пунктом 22</w:t>
              </w:r>
            </w:hyperlink>
            <w:r>
              <w:rPr>
                <w:rFonts w:ascii="Arial" w:hAnsi="Arial" w:cs="Arial"/>
                <w:sz w:val="20"/>
                <w:shd w:val="clear" w:color="auto" w:fill="C0C0C0"/>
              </w:rPr>
              <w:t xml:space="preserve"> настоящих Правил;</w:t>
            </w:r>
          </w:p>
          <w:p w:rsidR="0026715D" w:rsidRDefault="0026715D">
            <w:pPr>
              <w:spacing w:after="1" w:line="200" w:lineRule="atLeast"/>
              <w:ind w:firstLine="540"/>
              <w:jc w:val="both"/>
            </w:pPr>
            <w:r>
              <w:rPr>
                <w:rFonts w:ascii="Arial" w:hAnsi="Arial" w:cs="Arial"/>
                <w:sz w:val="20"/>
              </w:rP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w:t>
            </w:r>
            <w:r>
              <w:rPr>
                <w:rFonts w:ascii="Arial" w:hAnsi="Arial" w:cs="Arial"/>
                <w:sz w:val="20"/>
                <w:shd w:val="clear" w:color="auto" w:fill="C0C0C0"/>
              </w:rPr>
              <w:t>, в том числе с</w:t>
            </w:r>
            <w:r>
              <w:rPr>
                <w:rFonts w:ascii="Arial" w:hAnsi="Arial" w:cs="Arial"/>
                <w:sz w:val="20"/>
              </w:rPr>
              <w:t xml:space="preserve"> применением коэффициента периодичности внесения платы за тепловую энергию;</w:t>
            </w:r>
          </w:p>
          <w:p w:rsidR="0026715D" w:rsidRDefault="0026715D">
            <w:pPr>
              <w:spacing w:after="1" w:line="200" w:lineRule="atLeast"/>
              <w:ind w:firstLine="540"/>
              <w:jc w:val="both"/>
            </w:pPr>
            <w:r>
              <w:rPr>
                <w:rFonts w:ascii="Arial" w:hAnsi="Arial" w:cs="Arial"/>
                <w:sz w:val="20"/>
              </w:rP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1" w:history="1">
              <w:r>
                <w:rPr>
                  <w:rFonts w:ascii="Arial" w:hAnsi="Arial" w:cs="Arial"/>
                  <w:color w:val="0000FF"/>
                  <w:sz w:val="20"/>
                </w:rPr>
                <w:t>частью 1 статьи 157</w:t>
              </w:r>
            </w:hyperlink>
            <w:r>
              <w:rPr>
                <w:rFonts w:ascii="Arial" w:hAnsi="Arial" w:cs="Arial"/>
                <w:sz w:val="20"/>
              </w:rPr>
              <w:t xml:space="preserve"> Жилищного кодекса Российской Федерации, </w:t>
            </w:r>
            <w:r>
              <w:rPr>
                <w:rFonts w:ascii="Arial" w:hAnsi="Arial" w:cs="Arial"/>
                <w:sz w:val="20"/>
                <w:shd w:val="clear" w:color="auto" w:fill="C0C0C0"/>
              </w:rPr>
              <w:t>в том числе</w:t>
            </w:r>
            <w:r>
              <w:rPr>
                <w:rFonts w:ascii="Arial" w:hAnsi="Arial" w:cs="Arial"/>
                <w:sz w:val="20"/>
              </w:rPr>
              <w:t xml:space="preserve"> с применением коэффициента периодичности внесения платы за тепловую энергию.</w:t>
            </w:r>
          </w:p>
          <w:p w:rsidR="0026715D" w:rsidRDefault="0026715D">
            <w:pPr>
              <w:spacing w:after="1" w:line="200" w:lineRule="atLeast"/>
              <w:ind w:firstLine="540"/>
              <w:jc w:val="both"/>
            </w:pPr>
            <w:r>
              <w:rPr>
                <w:rFonts w:ascii="Arial" w:hAnsi="Arial" w:cs="Arial"/>
                <w:sz w:val="20"/>
              </w:rPr>
              <w:t xml:space="preserve">25(2). Коэффициент периодичности внесения платы за тепловую энергию определяется </w:t>
            </w:r>
            <w:r>
              <w:rPr>
                <w:rFonts w:ascii="Arial" w:hAnsi="Arial" w:cs="Arial"/>
                <w:sz w:val="20"/>
                <w:shd w:val="clear" w:color="auto" w:fill="C0C0C0"/>
              </w:rPr>
              <w:t>равным количеству</w:t>
            </w:r>
            <w:r>
              <w:rPr>
                <w:rFonts w:ascii="Arial" w:hAnsi="Arial" w:cs="Arial"/>
                <w:sz w:val="20"/>
              </w:rPr>
              <w:t xml:space="preserve"> месяцев отопительного периода</w:t>
            </w:r>
            <w:r>
              <w:rPr>
                <w:rFonts w:ascii="Arial" w:hAnsi="Arial" w:cs="Arial"/>
                <w:sz w:val="20"/>
                <w:shd w:val="clear" w:color="auto" w:fill="C0C0C0"/>
              </w:rPr>
              <w:t xml:space="preserve">,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2" w:history="1">
              <w:r>
                <w:rPr>
                  <w:rFonts w:ascii="Arial" w:hAnsi="Arial" w:cs="Arial"/>
                  <w:color w:val="0000FF"/>
                  <w:sz w:val="20"/>
                  <w:shd w:val="clear" w:color="auto" w:fill="C0C0C0"/>
                </w:rPr>
                <w:t>Правилами</w:t>
              </w:r>
            </w:hyperlink>
            <w:r>
              <w:rPr>
                <w:rFonts w:ascii="Arial" w:hAnsi="Arial" w:cs="Arial"/>
                <w:sz w:val="20"/>
                <w:shd w:val="clear" w:color="auto" w:fill="C0C0C0"/>
              </w:rP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tc>
      </w:tr>
      <w:tr w:rsidR="0026715D">
        <w:tblPrEx>
          <w:tblBorders>
            <w:top w:val="nil"/>
            <w:bottom w:val="dashed" w:sz="8" w:space="0" w:color="auto"/>
          </w:tblBorders>
        </w:tblPrEx>
        <w:tc>
          <w:tcPr>
            <w:tcW w:w="7100" w:type="dxa"/>
          </w:tcPr>
          <w:p w:rsidR="0026715D" w:rsidRDefault="0026715D">
            <w:pPr>
              <w:spacing w:after="1" w:line="200" w:lineRule="atLeast"/>
              <w:ind w:firstLine="540"/>
              <w:jc w:val="both"/>
            </w:pPr>
            <w:r>
              <w:rPr>
                <w:rFonts w:ascii="Arial" w:hAnsi="Arial" w:cs="Arial"/>
                <w:sz w:val="20"/>
              </w:rPr>
              <w:lastRenderedPageBreak/>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w:t>
            </w:r>
            <w:r>
              <w:rPr>
                <w:rFonts w:ascii="Arial" w:hAnsi="Arial" w:cs="Arial"/>
                <w:strike/>
                <w:color w:val="FF0000"/>
                <w:sz w:val="20"/>
              </w:rPr>
              <w:t xml:space="preserve">, а также в части купли-продажи (поставки) коммунальных ресурсов, </w:t>
            </w:r>
            <w:r>
              <w:rPr>
                <w:rFonts w:ascii="Arial" w:hAnsi="Arial" w:cs="Arial"/>
                <w:strike/>
                <w:color w:val="FF0000"/>
                <w:sz w:val="20"/>
              </w:rPr>
              <w:lastRenderedPageBreak/>
              <w:t>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w:t>
            </w:r>
            <w:r>
              <w:rPr>
                <w:rFonts w:ascii="Arial" w:hAnsi="Arial" w:cs="Arial"/>
                <w:sz w:val="20"/>
              </w:rPr>
              <w:t xml:space="preserve">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tc>
        <w:tc>
          <w:tcPr>
            <w:tcW w:w="7100" w:type="dxa"/>
          </w:tcPr>
          <w:p w:rsidR="0026715D" w:rsidRDefault="0026715D">
            <w:pPr>
              <w:spacing w:after="1" w:line="200" w:lineRule="atLeast"/>
              <w:ind w:firstLine="540"/>
              <w:jc w:val="both"/>
            </w:pPr>
            <w:r>
              <w:rPr>
                <w:rFonts w:ascii="Arial" w:hAnsi="Arial" w:cs="Arial"/>
                <w:sz w:val="20"/>
              </w:rPr>
              <w:lastRenderedPageBreak/>
              <w:t xml:space="preserve">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w:t>
            </w:r>
            <w:r>
              <w:rPr>
                <w:rFonts w:ascii="Arial" w:hAnsi="Arial" w:cs="Arial"/>
                <w:sz w:val="20"/>
                <w:shd w:val="clear" w:color="auto" w:fill="C0C0C0"/>
              </w:rPr>
              <w:t>в жилых и нежилых помещениях многоквартирного дома</w:t>
            </w:r>
            <w:r>
              <w:rPr>
                <w:rFonts w:ascii="Arial" w:hAnsi="Arial" w:cs="Arial"/>
                <w:sz w:val="20"/>
              </w:rPr>
              <w:t xml:space="preserve"> - при наличии у </w:t>
            </w:r>
            <w:r>
              <w:rPr>
                <w:rFonts w:ascii="Arial" w:hAnsi="Arial" w:cs="Arial"/>
                <w:sz w:val="20"/>
              </w:rPr>
              <w:lastRenderedPageBreak/>
              <w:t>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tc>
      </w:tr>
      <w:tr w:rsidR="0026715D">
        <w:tblPrEx>
          <w:tblBorders>
            <w:top w:val="nil"/>
          </w:tblBorders>
        </w:tblPrEx>
        <w:tc>
          <w:tcPr>
            <w:tcW w:w="7100" w:type="dxa"/>
          </w:tcPr>
          <w:p w:rsidR="0026715D" w:rsidRDefault="0026715D">
            <w:pPr>
              <w:spacing w:after="1" w:line="200" w:lineRule="atLeast"/>
              <w:ind w:firstLine="540"/>
              <w:jc w:val="both"/>
            </w:pPr>
            <w:r>
              <w:rPr>
                <w:rFonts w:ascii="Arial" w:hAnsi="Arial" w:cs="Arial"/>
                <w:sz w:val="20"/>
              </w:rPr>
              <w:lastRenderedPageBreak/>
              <w:t xml:space="preserve">31. В договоре ресурсоснабжения предусматривается порядок его расторжения в случае прекращения обязательства исполнителя </w:t>
            </w:r>
            <w:r>
              <w:rPr>
                <w:rFonts w:ascii="Arial" w:hAnsi="Arial" w:cs="Arial"/>
                <w:strike/>
                <w:color w:val="FF0000"/>
                <w:sz w:val="20"/>
              </w:rPr>
              <w:t xml:space="preserve">предоставлять коммунальную услугу, за исключением прекращения такого обязательства по основаниям, указанным в </w:t>
            </w:r>
            <w:hyperlink r:id="rId73" w:history="1">
              <w:r>
                <w:rPr>
                  <w:rFonts w:ascii="Arial" w:hAnsi="Arial" w:cs="Arial"/>
                  <w:strike/>
                  <w:color w:val="FF0000"/>
                  <w:sz w:val="20"/>
                </w:rPr>
                <w:t>пункте 32</w:t>
              </w:r>
            </w:hyperlink>
            <w:r>
              <w:rPr>
                <w:rFonts w:ascii="Arial" w:hAnsi="Arial" w:cs="Arial"/>
                <w:strike/>
                <w:color w:val="FF0000"/>
                <w:sz w:val="20"/>
              </w:rPr>
              <w:t xml:space="preserve"> настоящих Правил</w:t>
            </w:r>
            <w:r>
              <w:rPr>
                <w:rFonts w:ascii="Arial" w:hAnsi="Arial" w:cs="Arial"/>
                <w:sz w:val="20"/>
              </w:rPr>
              <w:t>,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tc>
        <w:tc>
          <w:tcPr>
            <w:tcW w:w="7100" w:type="dxa"/>
          </w:tcPr>
          <w:p w:rsidR="0026715D" w:rsidRDefault="0026715D">
            <w:pPr>
              <w:spacing w:after="1" w:line="200" w:lineRule="atLeast"/>
              <w:ind w:firstLine="540"/>
              <w:jc w:val="both"/>
            </w:pPr>
            <w:r>
              <w:rPr>
                <w:rFonts w:ascii="Arial" w:hAnsi="Arial" w:cs="Arial"/>
                <w:sz w:val="20"/>
              </w:rPr>
              <w:t xml:space="preserve">31. В договоре ресурсоснабжения предусматривается порядок его расторжения в случае прекращения обязательства исполнителя </w:t>
            </w:r>
            <w:r>
              <w:rPr>
                <w:rFonts w:ascii="Arial" w:hAnsi="Arial" w:cs="Arial"/>
                <w:sz w:val="20"/>
                <w:shd w:val="clear" w:color="auto" w:fill="C0C0C0"/>
              </w:rPr>
              <w:t>по содержанию общего имущества в многоквартирном доме и предоставлению коммунальных услуг</w:t>
            </w:r>
            <w:r>
              <w:rPr>
                <w:rFonts w:ascii="Arial" w:hAnsi="Arial" w:cs="Arial"/>
                <w:sz w:val="20"/>
              </w:rPr>
              <w:t>,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tc>
      </w:tr>
    </w:tbl>
    <w:p w:rsidR="0026715D" w:rsidRDefault="0026715D"/>
    <w:p w:rsidR="000D0FFB" w:rsidRDefault="000D0FFB">
      <w:bookmarkStart w:id="0" w:name="_GoBack"/>
      <w:bookmarkEnd w:id="0"/>
    </w:p>
    <w:sectPr w:rsidR="000D0FFB" w:rsidSect="001464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5D"/>
    <w:rsid w:val="000D0FFB"/>
    <w:rsid w:val="000F24D5"/>
    <w:rsid w:val="00194240"/>
    <w:rsid w:val="0026715D"/>
    <w:rsid w:val="005C29A1"/>
    <w:rsid w:val="008D5F8B"/>
    <w:rsid w:val="00AD469C"/>
    <w:rsid w:val="00D04085"/>
    <w:rsid w:val="00FD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B2434-A121-42A3-96DC-C3281D42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33E6339258D5BF3EB97ED3AA2CA5D52ADD757AE4305BE2D14D6A281A68D5CED5F6DD79A6937762v65CG" TargetMode="External"/><Relationship Id="rId18" Type="http://schemas.openxmlformats.org/officeDocument/2006/relationships/hyperlink" Target="consultantplus://offline/ref=1833E6339258D5BF3EB97ED3AA2CA5D52ADD757AE4305BE2D14D6A281A68D5CED5F6DD79A693766Bv65FG" TargetMode="External"/><Relationship Id="rId26" Type="http://schemas.openxmlformats.org/officeDocument/2006/relationships/hyperlink" Target="consultantplus://offline/ref=1833E6339258D5BF3EB97ED3AA2CA5D529DE717BE6365BE2D14D6A281A68D5CED5F6DD79A6937768v659G" TargetMode="External"/><Relationship Id="rId39" Type="http://schemas.openxmlformats.org/officeDocument/2006/relationships/image" Target="media/image4.wmf"/><Relationship Id="rId21" Type="http://schemas.openxmlformats.org/officeDocument/2006/relationships/hyperlink" Target="consultantplus://offline/ref=1833E6339258D5BF3EB97ED3AA2CA5D529DE717BE6365BE2D14D6A281A68D5CED5F6DD79A6937568v65BG" TargetMode="External"/><Relationship Id="rId34" Type="http://schemas.openxmlformats.org/officeDocument/2006/relationships/hyperlink" Target="consultantplus://offline/ref=1833E6339258D5BF3EB97ED3AA2CA5D52ADD757BE13D5BE2D14D6A281A68D5CED5F6DD79A6937769v658G" TargetMode="External"/><Relationship Id="rId42" Type="http://schemas.openxmlformats.org/officeDocument/2006/relationships/hyperlink" Target="consultantplus://offline/ref=1833E6339258D5BF3EB97ED3AA2CA5D52ADC757AE1315BE2D14D6A281A68D5CED5F6DD79A693756Av651G" TargetMode="External"/><Relationship Id="rId47" Type="http://schemas.openxmlformats.org/officeDocument/2006/relationships/hyperlink" Target="consultantplus://offline/ref=1833E6339258D5BF3EB97ED3AA2CA5D52ADD7577E1315BE2D14D6A281A68D5CED5F6DD79A693736Dv65EG" TargetMode="External"/><Relationship Id="rId50" Type="http://schemas.openxmlformats.org/officeDocument/2006/relationships/hyperlink" Target="consultantplus://offline/ref=1833E6339258D5BF3EB97ED3AA2CA5D52ADD7577E1315BE2D14D6A281A68D5CED5F6DD79A693736Dv65EG" TargetMode="External"/><Relationship Id="rId55" Type="http://schemas.openxmlformats.org/officeDocument/2006/relationships/hyperlink" Target="consultantplus://offline/ref=1833E6339258D5BF3EB97ED3AA2CA5D52ADD757AE4305BE2D14D6A281A68D5CED5F6DD79A6937763v65DG" TargetMode="External"/><Relationship Id="rId63" Type="http://schemas.openxmlformats.org/officeDocument/2006/relationships/hyperlink" Target="consultantplus://offline/ref=1833E6339258D5BF3EB97ED3AA2CA5D52ADD757BE13D5BE2D14D6A281A68D5CED5F6DD7AvA56G" TargetMode="External"/><Relationship Id="rId68" Type="http://schemas.openxmlformats.org/officeDocument/2006/relationships/hyperlink" Target="consultantplus://offline/ref=1833E6339258D5BF3EB97ED3AA2CA5D52ADD747FE6315BE2D14D6A281A68D5CED5F6DD79A6937E6Bv659G" TargetMode="External"/><Relationship Id="rId7" Type="http://schemas.openxmlformats.org/officeDocument/2006/relationships/hyperlink" Target="consultantplus://offline/ref=1833E6339258D5BF3EB97ED3AA2CA5D52ADD757AE4305BE2D14D6A281A68D5CED5F6DD79A6937768v651G" TargetMode="External"/><Relationship Id="rId71" Type="http://schemas.openxmlformats.org/officeDocument/2006/relationships/hyperlink" Target="consultantplus://offline/ref=1833E6339258D5BF3EB97ED3AA2CA5D52ADD747FE6315BE2D14D6A281A68D5CED5F6DD7EA6v95BG" TargetMode="External"/><Relationship Id="rId2" Type="http://schemas.openxmlformats.org/officeDocument/2006/relationships/settings" Target="settings.xml"/><Relationship Id="rId16" Type="http://schemas.openxmlformats.org/officeDocument/2006/relationships/hyperlink" Target="consultantplus://offline/ref=1833E6339258D5BF3EB97ED3AA2CA5D52ADD757AE4305BE2D14D6A281A68D5CED5F6DD79A6937669v65EG" TargetMode="External"/><Relationship Id="rId29" Type="http://schemas.openxmlformats.org/officeDocument/2006/relationships/hyperlink" Target="consultantplus://offline/ref=1833E6339258D5BF3EB97ED3AA2CA5D52ADC757AE1315BE2D14D6A281A68D5CED5F6DD79A6937568v65BG" TargetMode="External"/><Relationship Id="rId11" Type="http://schemas.openxmlformats.org/officeDocument/2006/relationships/hyperlink" Target="consultantplus://offline/ref=1833E6339258D5BF3EB97ED3AA2CA5D529DE717BE6365BE2D14D6A281A68D5CED5F6DD79A6937663v65EG" TargetMode="External"/><Relationship Id="rId24" Type="http://schemas.openxmlformats.org/officeDocument/2006/relationships/hyperlink" Target="consultantplus://offline/ref=1833E6339258D5BF3EB97ED3AA2CA5D529DE717BE6365BE2D14D6A281A68D5CED5F6DD79A6937768v659G" TargetMode="External"/><Relationship Id="rId32" Type="http://schemas.openxmlformats.org/officeDocument/2006/relationships/hyperlink" Target="consultantplus://offline/ref=1833E6339258D5BF3EB97ED3AA2CA5D52ADC757AE1315BE2D14D6A281A68D5CED5F6DD79A6937568v65BG" TargetMode="External"/><Relationship Id="rId37" Type="http://schemas.openxmlformats.org/officeDocument/2006/relationships/hyperlink" Target="consultantplus://offline/ref=1833E6339258D5BF3EB97ED3AA2CA5D52ADC757FE83D5BE2D14D6A281A68D5CED5F6DD79A6937262v659G" TargetMode="External"/><Relationship Id="rId40" Type="http://schemas.openxmlformats.org/officeDocument/2006/relationships/hyperlink" Target="consultantplus://offline/ref=1833E6339258D5BF3EB97ED3AA2CA5D52ADC757AE1315BE2D14D6A281A68D5CED5F6DD79A693756Av651G" TargetMode="External"/><Relationship Id="rId45" Type="http://schemas.openxmlformats.org/officeDocument/2006/relationships/hyperlink" Target="consultantplus://offline/ref=1833E6339258D5BF3EB97ED3AA2CA5D52ADC757AE1315BE2D14D6A281A68D5CED5F6DD79A693756Bv65BG" TargetMode="External"/><Relationship Id="rId53" Type="http://schemas.openxmlformats.org/officeDocument/2006/relationships/image" Target="media/image7.wmf"/><Relationship Id="rId58" Type="http://schemas.openxmlformats.org/officeDocument/2006/relationships/image" Target="media/image10.wmf"/><Relationship Id="rId66" Type="http://schemas.openxmlformats.org/officeDocument/2006/relationships/hyperlink" Target="consultantplus://offline/ref=1833E6339258D5BF3EB97ED3AA2CA5D52ADC757AE1315BE2D14D6A281A68D5CED5F6DD79A693766Av650G" TargetMode="External"/><Relationship Id="rId74" Type="http://schemas.openxmlformats.org/officeDocument/2006/relationships/fontTable" Target="fontTable.xml"/><Relationship Id="rId5" Type="http://schemas.openxmlformats.org/officeDocument/2006/relationships/hyperlink" Target="consultantplus://offline/ref=1833E6339258D5BF3EB97ED3AA2CA5D52ADC757AE1315BE2D14D6A34v158G" TargetMode="External"/><Relationship Id="rId15" Type="http://schemas.openxmlformats.org/officeDocument/2006/relationships/hyperlink" Target="consultantplus://offline/ref=1833E6339258D5BF3EB97ED3AA2CA5D529DE717BE6365BE2D14D6A281A68D5CED5F6DD79A6937768v659G" TargetMode="External"/><Relationship Id="rId23" Type="http://schemas.openxmlformats.org/officeDocument/2006/relationships/hyperlink" Target="consultantplus://offline/ref=1833E6339258D5BF3EB97ED3AA2CA5D529DE717BE6365BE2D14D6A281A68D5CED5F6DD79A6937768v659G" TargetMode="External"/><Relationship Id="rId28" Type="http://schemas.openxmlformats.org/officeDocument/2006/relationships/hyperlink" Target="consultantplus://offline/ref=1833E6339258D5BF3EB97ED3AA2CA5D52ADC757AE1315BE2D14D6A281A68D5CED5F6DD79A6937568v65BG" TargetMode="External"/><Relationship Id="rId36" Type="http://schemas.openxmlformats.org/officeDocument/2006/relationships/hyperlink" Target="consultantplus://offline/ref=1833E6339258D5BF3EB97ED3AA2CA5D52ADD757BE13D5BE2D14D6A281A68D5CED5F6DD79A6937769v658G" TargetMode="External"/><Relationship Id="rId49" Type="http://schemas.openxmlformats.org/officeDocument/2006/relationships/hyperlink" Target="consultantplus://offline/ref=1833E6339258D5BF3EB97ED3AA2CA5D52ADD7577E1315BE2D14D6A281A68D5CED5F6DD79A693736Dv651G" TargetMode="External"/><Relationship Id="rId57" Type="http://schemas.openxmlformats.org/officeDocument/2006/relationships/hyperlink" Target="consultantplus://offline/ref=1833E6339258D5BF3EB97ED3AA2CA5D52ADD757AE4305BE2D14D6A281A68D5CED5F6DD79A6937763v65DG" TargetMode="External"/><Relationship Id="rId61" Type="http://schemas.openxmlformats.org/officeDocument/2006/relationships/hyperlink" Target="consultantplus://offline/ref=1833E6339258D5BF3EB97ED3AA2CA5D52ADD757BE13D5BE2D14D6A281A68D5CED5F6DD7AvA56G" TargetMode="External"/><Relationship Id="rId10" Type="http://schemas.openxmlformats.org/officeDocument/2006/relationships/hyperlink" Target="consultantplus://offline/ref=1833E6339258D5BF3EB97ED3AA2CA5D52ADD757AE4305BE2D14D6A281A68D5CED5F6DD79A6937762v658G" TargetMode="External"/><Relationship Id="rId19" Type="http://schemas.openxmlformats.org/officeDocument/2006/relationships/hyperlink" Target="consultantplus://offline/ref=1833E6339258D5BF3EB97ED3AA2CA5D529DE717BE6365BE2D14D6A281A68D5CED5F6DD79A6937768v659G" TargetMode="External"/><Relationship Id="rId31" Type="http://schemas.openxmlformats.org/officeDocument/2006/relationships/hyperlink" Target="consultantplus://offline/ref=1833E6339258D5BF3EB97ED3AA2CA5D52ADD757BE13D5BE2D14D6A281A68D5CED5F6DD79A6937569v65DG" TargetMode="External"/><Relationship Id="rId44" Type="http://schemas.openxmlformats.org/officeDocument/2006/relationships/hyperlink" Target="consultantplus://offline/ref=1833E6339258D5BF3EB97ED3AA2CA5D52ADC757AE1315BE2D14D6A281A68D5CED5F6DD79A693756Av651G" TargetMode="External"/><Relationship Id="rId52" Type="http://schemas.openxmlformats.org/officeDocument/2006/relationships/image" Target="media/image6.wmf"/><Relationship Id="rId60" Type="http://schemas.openxmlformats.org/officeDocument/2006/relationships/hyperlink" Target="consultantplus://offline/ref=1833E6339258D5BF3EB97ED3AA2CA5D529DA767EE23C5BE2D14D6A281Av658G" TargetMode="External"/><Relationship Id="rId65" Type="http://schemas.openxmlformats.org/officeDocument/2006/relationships/hyperlink" Target="consultantplus://offline/ref=1833E6339258D5BF3EB97ED3AA2CA5D52ADD757BE13D5BE2D14D6A281A68D5CED5F6DD79A6937769v658G" TargetMode="External"/><Relationship Id="rId73" Type="http://schemas.openxmlformats.org/officeDocument/2006/relationships/hyperlink" Target="consultantplus://offline/ref=1833E6339258D5BF3EB97ED3AA2CA5D52ADD757AE4305BE2D14D6A281A68D5CED5F6DDv75CG" TargetMode="External"/><Relationship Id="rId4" Type="http://schemas.openxmlformats.org/officeDocument/2006/relationships/hyperlink" Target="consultantplus://offline/ref=1833E6339258D5BF3EB97ED3AA2CA5D52ADD757AE4305BE2D14D6A34v158G" TargetMode="External"/><Relationship Id="rId9" Type="http://schemas.openxmlformats.org/officeDocument/2006/relationships/hyperlink" Target="consultantplus://offline/ref=1833E6339258D5BF3EB97ED3AA2CA5D52ADD757AE4305BE2D14D6A281A68D5CED5F6DD79A693776Ev650G" TargetMode="External"/><Relationship Id="rId14" Type="http://schemas.openxmlformats.org/officeDocument/2006/relationships/hyperlink" Target="consultantplus://offline/ref=1833E6339258D5BF3EB97ED3AA2CA5D52ADD757AE4305BE2D14D6A281A68D5CED5F6DD79A6937763v65AG" TargetMode="External"/><Relationship Id="rId22" Type="http://schemas.openxmlformats.org/officeDocument/2006/relationships/hyperlink" Target="consultantplus://offline/ref=1833E6339258D5BF3EB97ED3AA2CA5D52ADD757AE4305BE2D14D6A281A68D5CED5F6DD79A6937668v658G" TargetMode="External"/><Relationship Id="rId27" Type="http://schemas.openxmlformats.org/officeDocument/2006/relationships/hyperlink" Target="consultantplus://offline/ref=1833E6339258D5BF3EB97ED3AA2CA5D52ADC757AE1315BE2D14D6A281A68D5CED5F6DD79A6937568v65BG" TargetMode="External"/><Relationship Id="rId30" Type="http://schemas.openxmlformats.org/officeDocument/2006/relationships/hyperlink" Target="consultantplus://offline/ref=1833E6339258D5BF3EB97ED3AA2CA5D52ADD757BE13D5BE2D14D6A281A68D5CED5F6DD79A6937569v65DG" TargetMode="External"/><Relationship Id="rId35" Type="http://schemas.openxmlformats.org/officeDocument/2006/relationships/image" Target="media/image2.wmf"/><Relationship Id="rId43" Type="http://schemas.openxmlformats.org/officeDocument/2006/relationships/hyperlink" Target="consultantplus://offline/ref=1833E6339258D5BF3EB97ED3AA2CA5D52ADC757AE1315BE2D14D6A281A68D5CED5F6DD79A693756Bv65BG" TargetMode="External"/><Relationship Id="rId48" Type="http://schemas.openxmlformats.org/officeDocument/2006/relationships/hyperlink" Target="consultantplus://offline/ref=1833E6339258D5BF3EB97ED3AA2CA5D52ADD757AE4305BE2D14D6A281A68D5CED5F6DD79A6937669v65BG" TargetMode="External"/><Relationship Id="rId56" Type="http://schemas.openxmlformats.org/officeDocument/2006/relationships/image" Target="media/image9.wmf"/><Relationship Id="rId64" Type="http://schemas.openxmlformats.org/officeDocument/2006/relationships/hyperlink" Target="consultantplus://offline/ref=1833E6339258D5BF3EB97ED3AA2CA5D52ADD757AE4305BE2D14D6A281A68D5CED5F6DD79A693766Av650G" TargetMode="External"/><Relationship Id="rId69" Type="http://schemas.openxmlformats.org/officeDocument/2006/relationships/hyperlink" Target="consultantplus://offline/ref=1833E6339258D5BF3EB97ED3AA2CA5D52ADD747FE6315BE2D14D6A281A68D5CED5F6DD7EA6v95BG" TargetMode="External"/><Relationship Id="rId8" Type="http://schemas.openxmlformats.org/officeDocument/2006/relationships/hyperlink" Target="consultantplus://offline/ref=1833E6339258D5BF3EB97ED3AA2CA5D52ADC757FE83D5BE2D14D6A281A68D5CED5F6DD79A693726Ev65AG" TargetMode="External"/><Relationship Id="rId51" Type="http://schemas.openxmlformats.org/officeDocument/2006/relationships/hyperlink" Target="consultantplus://offline/ref=1833E6339258D5BF3EB97ED3AA2CA5D52ADC757AE1315BE2D14D6A281A68D5CED5F6DD79A6937669v65BG" TargetMode="External"/><Relationship Id="rId72" Type="http://schemas.openxmlformats.org/officeDocument/2006/relationships/hyperlink" Target="consultantplus://offline/ref=1833E6339258D5BF3EB97ED3AA2CA5D52ADD757AE4365BE2D14D6A281A68D5CED5F6DDv75AG" TargetMode="External"/><Relationship Id="rId3" Type="http://schemas.openxmlformats.org/officeDocument/2006/relationships/webSettings" Target="webSettings.xml"/><Relationship Id="rId12" Type="http://schemas.openxmlformats.org/officeDocument/2006/relationships/hyperlink" Target="consultantplus://offline/ref=1833E6339258D5BF3EB97ED3AA2CA5D52ADD757AE4305BE2D14D6A281A68D5CED5F6DD79A6937762v65DG" TargetMode="External"/><Relationship Id="rId17" Type="http://schemas.openxmlformats.org/officeDocument/2006/relationships/hyperlink" Target="consultantplus://offline/ref=1833E6339258D5BF3EB97ED3AA2CA5D529DE717BE6365BE2D14D6A281A68D5CED5F6DD79A6937768v659G" TargetMode="External"/><Relationship Id="rId25" Type="http://schemas.openxmlformats.org/officeDocument/2006/relationships/hyperlink" Target="consultantplus://offline/ref=1833E6339258D5BF3EB97ED3AA2CA5D52ADD757AE4305BE2D14D6A281A68D5CED5F6DD79A6937669v658G" TargetMode="External"/><Relationship Id="rId33" Type="http://schemas.openxmlformats.org/officeDocument/2006/relationships/image" Target="media/image1.wmf"/><Relationship Id="rId38" Type="http://schemas.openxmlformats.org/officeDocument/2006/relationships/image" Target="media/image3.wmf"/><Relationship Id="rId46" Type="http://schemas.openxmlformats.org/officeDocument/2006/relationships/hyperlink" Target="consultantplus://offline/ref=1833E6339258D5BF3EB97ED3AA2CA5D52ADD7577E1315BE2D14D6A281A68D5CED5F6DD79A693736Dv651G" TargetMode="External"/><Relationship Id="rId59" Type="http://schemas.openxmlformats.org/officeDocument/2006/relationships/hyperlink" Target="consultantplus://offline/ref=1833E6339258D5BF3EB97ED3AA2CA5D52ADC757AE1315BE2D14D6A281A68D5CED5F6DD79A693756Av65EG" TargetMode="External"/><Relationship Id="rId67" Type="http://schemas.openxmlformats.org/officeDocument/2006/relationships/hyperlink" Target="consultantplus://offline/ref=1833E6339258D5BF3EB97ED3AA2CA5D52ADD757BE13D5BE2D14D6A281A68D5CED5F6DD79A6937769v658G" TargetMode="External"/><Relationship Id="rId20" Type="http://schemas.openxmlformats.org/officeDocument/2006/relationships/hyperlink" Target="consultantplus://offline/ref=1833E6339258D5BF3EB97ED3AA2CA5D52ADD757AE4305BE2D14D6A281A68D5CED5F6DD79A693766Bv65EG" TargetMode="External"/><Relationship Id="rId41" Type="http://schemas.openxmlformats.org/officeDocument/2006/relationships/image" Target="media/image5.wmf"/><Relationship Id="rId54" Type="http://schemas.openxmlformats.org/officeDocument/2006/relationships/image" Target="media/image8.wmf"/><Relationship Id="rId62" Type="http://schemas.openxmlformats.org/officeDocument/2006/relationships/hyperlink" Target="consultantplus://offline/ref=1833E6339258D5BF3EB97ED3AA2CA5D529DA767EE23C5BE2D14D6A281Av658G" TargetMode="External"/><Relationship Id="rId70" Type="http://schemas.openxmlformats.org/officeDocument/2006/relationships/hyperlink" Target="consultantplus://offline/ref=1833E6339258D5BF3EB97ED3AA2CA5D52ADC757AE1315BE2D14D6A281A68D5CED5F6DD79A693766Bv658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33E6339258D5BF3EB97ED3AA2CA5D52ADD757BE13D5BE2D14D6A281A68D5CED5F6DD79A6937769v65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9605</Words>
  <Characters>54754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2017-01-10T06:57:00Z</dcterms:created>
  <dcterms:modified xsi:type="dcterms:W3CDTF">2017-01-10T06:58:00Z</dcterms:modified>
</cp:coreProperties>
</file>